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B4C2A" w14:textId="77777777"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76867EB9" wp14:editId="426AF76C">
                <wp:simplePos x="0" y="0"/>
                <wp:positionH relativeFrom="margin">
                  <wp:align>right</wp:align>
                </wp:positionH>
                <wp:positionV relativeFrom="page">
                  <wp:posOffset>914400</wp:posOffset>
                </wp:positionV>
                <wp:extent cx="5943600" cy="3790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3790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DB9FD" w14:textId="77777777" w:rsidR="00D0644A" w:rsidRPr="00FB5C57" w:rsidRDefault="00D0644A" w:rsidP="007B49A2">
                            <w:pPr>
                              <w:rPr>
                                <w:rFonts w:ascii="Calibri" w:hAnsi="Calibri"/>
                                <w:b/>
                                <w:color w:val="FFFFFF" w:themeColor="background1"/>
                                <w:sz w:val="72"/>
                                <w:szCs w:val="72"/>
                              </w:rPr>
                            </w:pPr>
                          </w:p>
                          <w:p w14:paraId="5E797834" w14:textId="210CD33E" w:rsidR="0052598C" w:rsidRDefault="00FB5C57" w:rsidP="007B49A2">
                            <w:pPr>
                              <w:rPr>
                                <w:rFonts w:ascii="Calibri" w:hAnsi="Calibri"/>
                                <w:b/>
                                <w:color w:val="FFFFFF" w:themeColor="background1"/>
                                <w:sz w:val="72"/>
                                <w:szCs w:val="72"/>
                              </w:rPr>
                            </w:pPr>
                            <w:r>
                              <w:rPr>
                                <w:rFonts w:ascii="Calibri" w:hAnsi="Calibri"/>
                                <w:b/>
                                <w:color w:val="FFFFFF" w:themeColor="background1"/>
                                <w:sz w:val="72"/>
                                <w:szCs w:val="72"/>
                              </w:rPr>
                              <w:t xml:space="preserve">Section </w:t>
                            </w:r>
                            <w:r w:rsidR="00195F78">
                              <w:rPr>
                                <w:rFonts w:ascii="Calibri" w:hAnsi="Calibri"/>
                                <w:b/>
                                <w:color w:val="FFFFFF" w:themeColor="background1"/>
                                <w:sz w:val="72"/>
                                <w:szCs w:val="72"/>
                              </w:rPr>
                              <w:t>2</w:t>
                            </w:r>
                          </w:p>
                          <w:p w14:paraId="0CF23C81" w14:textId="77777777" w:rsidR="00FB5C57" w:rsidRDefault="00FB5C57" w:rsidP="007B49A2">
                            <w:pPr>
                              <w:rPr>
                                <w:rFonts w:ascii="Calibri" w:hAnsi="Calibri"/>
                                <w:b/>
                                <w:color w:val="FFFFFF" w:themeColor="background1"/>
                                <w:sz w:val="72"/>
                                <w:szCs w:val="72"/>
                              </w:rPr>
                            </w:pPr>
                          </w:p>
                          <w:p w14:paraId="7458EEB1" w14:textId="77777777" w:rsidR="002B0923" w:rsidRDefault="00195F78" w:rsidP="007B49A2">
                            <w:pPr>
                              <w:rPr>
                                <w:rFonts w:ascii="Calibri" w:hAnsi="Calibri"/>
                                <w:b/>
                                <w:color w:val="FFFFFF" w:themeColor="background1"/>
                                <w:sz w:val="72"/>
                                <w:szCs w:val="72"/>
                              </w:rPr>
                            </w:pPr>
                            <w:r>
                              <w:rPr>
                                <w:rFonts w:ascii="Calibri" w:hAnsi="Calibri"/>
                                <w:b/>
                                <w:color w:val="FFFFFF" w:themeColor="background1"/>
                                <w:sz w:val="72"/>
                                <w:szCs w:val="72"/>
                              </w:rPr>
                              <w:t>Implementation Checklist</w:t>
                            </w:r>
                          </w:p>
                          <w:p w14:paraId="00403B13" w14:textId="15D7131C" w:rsidR="007B49A2" w:rsidRPr="007B49A2" w:rsidRDefault="002B0923" w:rsidP="007B49A2">
                            <w:pPr>
                              <w:rPr>
                                <w:rFonts w:asciiTheme="minorHAnsi" w:hAnsiTheme="minorHAnsi" w:cstheme="minorHAnsi"/>
                                <w:b/>
                                <w:bCs/>
                                <w:iCs/>
                                <w:sz w:val="28"/>
                                <w:szCs w:val="28"/>
                              </w:rPr>
                            </w:pPr>
                            <w:r>
                              <w:rPr>
                                <w:rFonts w:ascii="Calibri" w:hAnsi="Calibri"/>
                                <w:b/>
                                <w:color w:val="FFFFFF" w:themeColor="background1"/>
                                <w:sz w:val="72"/>
                                <w:szCs w:val="72"/>
                              </w:rPr>
                              <w:t xml:space="preserve">Tool </w:t>
                            </w:r>
                            <w:r w:rsidR="00195F78">
                              <w:rPr>
                                <w:rFonts w:ascii="Calibri" w:hAnsi="Calibri"/>
                                <w:b/>
                                <w:color w:val="FFFFFF" w:themeColor="background1"/>
                                <w:sz w:val="72"/>
                                <w:szCs w:val="72"/>
                              </w:rPr>
                              <w:t xml:space="preserve"> </w:t>
                            </w:r>
                          </w:p>
                          <w:p w14:paraId="074447AA" w14:textId="3B26E56D" w:rsidR="00FB5C57" w:rsidRPr="00FB5C57" w:rsidRDefault="00FB5C57" w:rsidP="007B49A2">
                            <w:pPr>
                              <w:rPr>
                                <w:rFonts w:ascii="Calibri" w:hAnsi="Calibri"/>
                                <w:b/>
                                <w:color w:val="FFFFFF" w:themeColor="background1"/>
                                <w:sz w:val="72"/>
                                <w:szCs w:val="72"/>
                              </w:rPr>
                            </w:pPr>
                          </w:p>
                          <w:p w14:paraId="69FAA214" w14:textId="77777777" w:rsidR="00EE6D21" w:rsidRPr="00FB5C57" w:rsidRDefault="00EE6D21" w:rsidP="007B49A2">
                            <w:pPr>
                              <w:rPr>
                                <w:rFonts w:ascii="Calibri" w:hAnsi="Calibri"/>
                                <w:b/>
                                <w:color w:val="FFFFFF" w:themeColor="background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867EB9" id="_x0000_t202" coordsize="21600,21600" o:spt="202" path="m,l,21600r21600,l21600,xe">
                <v:stroke joinstyle="miter"/>
                <v:path gradientshapeok="t" o:connecttype="rect"/>
              </v:shapetype>
              <v:shape id="Text Box 3" o:spid="_x0000_s1026" type="#_x0000_t202" style="position:absolute;left:0;text-align:left;margin-left:416.8pt;margin-top:1in;width:468pt;height:298.5pt;z-index:251659264;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" filled="f" stroked="f" strokeweight=".5pt">
                <v:textbox>
                  <w:txbxContent>
                    <w:p w14:paraId="362DB9FD" w14:textId="77777777" w:rsidR="00D0644A" w:rsidRPr="00FB5C57" w:rsidRDefault="00D0644A" w:rsidP="007B49A2">
                      <w:pPr>
                        <w:rPr>
                          <w:rFonts w:ascii="Calibri" w:hAnsi="Calibri"/>
                          <w:b/>
                          <w:color w:val="FFFFFF" w:themeColor="background1"/>
                          <w:sz w:val="72"/>
                          <w:szCs w:val="72"/>
                        </w:rPr>
                      </w:pPr>
                    </w:p>
                    <w:p w14:paraId="5E797834" w14:textId="210CD33E" w:rsidR="0052598C" w:rsidRDefault="00FB5C57" w:rsidP="007B49A2">
                      <w:pPr>
                        <w:rPr>
                          <w:rFonts w:ascii="Calibri" w:hAnsi="Calibri"/>
                          <w:b/>
                          <w:color w:val="FFFFFF" w:themeColor="background1"/>
                          <w:sz w:val="72"/>
                          <w:szCs w:val="72"/>
                        </w:rPr>
                      </w:pPr>
                      <w:r>
                        <w:rPr>
                          <w:rFonts w:ascii="Calibri" w:hAnsi="Calibri"/>
                          <w:b/>
                          <w:color w:val="FFFFFF" w:themeColor="background1"/>
                          <w:sz w:val="72"/>
                          <w:szCs w:val="72"/>
                        </w:rPr>
                        <w:t xml:space="preserve">Section </w:t>
                      </w:r>
                      <w:r w:rsidR="00195F78">
                        <w:rPr>
                          <w:rFonts w:ascii="Calibri" w:hAnsi="Calibri"/>
                          <w:b/>
                          <w:color w:val="FFFFFF" w:themeColor="background1"/>
                          <w:sz w:val="72"/>
                          <w:szCs w:val="72"/>
                        </w:rPr>
                        <w:t>2</w:t>
                      </w:r>
                    </w:p>
                    <w:p w14:paraId="0CF23C81" w14:textId="77777777" w:rsidR="00FB5C57" w:rsidRDefault="00FB5C57" w:rsidP="007B49A2">
                      <w:pPr>
                        <w:rPr>
                          <w:rFonts w:ascii="Calibri" w:hAnsi="Calibri"/>
                          <w:b/>
                          <w:color w:val="FFFFFF" w:themeColor="background1"/>
                          <w:sz w:val="72"/>
                          <w:szCs w:val="72"/>
                        </w:rPr>
                      </w:pPr>
                    </w:p>
                    <w:p w14:paraId="7458EEB1" w14:textId="77777777" w:rsidR="002B0923" w:rsidRDefault="00195F78" w:rsidP="007B49A2">
                      <w:pPr>
                        <w:rPr>
                          <w:rFonts w:ascii="Calibri" w:hAnsi="Calibri"/>
                          <w:b/>
                          <w:color w:val="FFFFFF" w:themeColor="background1"/>
                          <w:sz w:val="72"/>
                          <w:szCs w:val="72"/>
                        </w:rPr>
                      </w:pPr>
                      <w:r>
                        <w:rPr>
                          <w:rFonts w:ascii="Calibri" w:hAnsi="Calibri"/>
                          <w:b/>
                          <w:color w:val="FFFFFF" w:themeColor="background1"/>
                          <w:sz w:val="72"/>
                          <w:szCs w:val="72"/>
                        </w:rPr>
                        <w:t>Implementation Checklist</w:t>
                      </w:r>
                    </w:p>
                    <w:p w14:paraId="00403B13" w14:textId="15D7131C" w:rsidR="007B49A2" w:rsidRPr="007B49A2" w:rsidRDefault="002B0923" w:rsidP="007B49A2">
                      <w:pPr>
                        <w:rPr>
                          <w:rFonts w:asciiTheme="minorHAnsi" w:hAnsiTheme="minorHAnsi" w:cstheme="minorHAnsi"/>
                          <w:b/>
                          <w:bCs/>
                          <w:iCs/>
                          <w:sz w:val="28"/>
                          <w:szCs w:val="28"/>
                        </w:rPr>
                      </w:pPr>
                      <w:r>
                        <w:rPr>
                          <w:rFonts w:ascii="Calibri" w:hAnsi="Calibri"/>
                          <w:b/>
                          <w:color w:val="FFFFFF" w:themeColor="background1"/>
                          <w:sz w:val="72"/>
                          <w:szCs w:val="72"/>
                        </w:rPr>
                        <w:t xml:space="preserve">Tool </w:t>
                      </w:r>
                      <w:r w:rsidR="00195F78">
                        <w:rPr>
                          <w:rFonts w:ascii="Calibri" w:hAnsi="Calibri"/>
                          <w:b/>
                          <w:color w:val="FFFFFF" w:themeColor="background1"/>
                          <w:sz w:val="72"/>
                          <w:szCs w:val="72"/>
                        </w:rPr>
                        <w:t xml:space="preserve"> </w:t>
                      </w:r>
                    </w:p>
                    <w:p w14:paraId="074447AA" w14:textId="3B26E56D" w:rsidR="00FB5C57" w:rsidRPr="00FB5C57" w:rsidRDefault="00FB5C57" w:rsidP="007B49A2">
                      <w:pPr>
                        <w:rPr>
                          <w:rFonts w:ascii="Calibri" w:hAnsi="Calibri"/>
                          <w:b/>
                          <w:color w:val="FFFFFF" w:themeColor="background1"/>
                          <w:sz w:val="72"/>
                          <w:szCs w:val="72"/>
                        </w:rPr>
                      </w:pPr>
                    </w:p>
                    <w:p w14:paraId="69FAA214" w14:textId="77777777" w:rsidR="00EE6D21" w:rsidRPr="00FB5C57" w:rsidRDefault="00EE6D21" w:rsidP="007B49A2">
                      <w:pPr>
                        <w:rPr>
                          <w:rFonts w:ascii="Calibri" w:hAnsi="Calibri"/>
                          <w:b/>
                          <w:color w:val="FFFFFF" w:themeColor="background1"/>
                          <w:sz w:val="72"/>
                          <w:szCs w:val="72"/>
                        </w:rPr>
                      </w:pPr>
                    </w:p>
                  </w:txbxContent>
                </v:textbox>
                <w10:wrap anchorx="margin" anchory="page"/>
              </v:shape>
            </w:pict>
          </mc:Fallback>
        </mc:AlternateContent>
      </w:r>
    </w:p>
    <w:p w14:paraId="635F431F" w14:textId="56C44843" w:rsidR="00870097" w:rsidRDefault="00DE7AF9" w:rsidP="00870097">
      <w:pPr>
        <w:jc w:val="center"/>
        <w:rPr>
          <w:rFonts w:ascii="Calibri" w:hAnsi="Calibri" w:cs="Calibri"/>
          <w:b/>
          <w:sz w:val="28"/>
          <w:szCs w:val="28"/>
        </w:rPr>
      </w:pPr>
      <w:r>
        <w:rPr>
          <w:rFonts w:ascii="Calibri" w:hAnsi="Calibri"/>
          <w:b/>
          <w:sz w:val="32"/>
        </w:rPr>
        <w:br w:type="page"/>
      </w:r>
    </w:p>
    <w:p w14:paraId="4FF7C0D9" w14:textId="77777777" w:rsidR="00E92E76" w:rsidRPr="00FB5C57" w:rsidRDefault="00E92E76" w:rsidP="00870097">
      <w:pPr>
        <w:jc w:val="center"/>
        <w:rPr>
          <w:rFonts w:asciiTheme="minorHAnsi" w:hAnsiTheme="minorHAnsi" w:cstheme="minorHAnsi"/>
          <w:b/>
          <w:sz w:val="28"/>
          <w:szCs w:val="28"/>
        </w:rPr>
      </w:pPr>
    </w:p>
    <w:p w14:paraId="44401F77" w14:textId="77777777" w:rsidR="002B0923" w:rsidRPr="002B0923" w:rsidRDefault="002B0923" w:rsidP="002B0923">
      <w:pPr>
        <w:jc w:val="center"/>
        <w:rPr>
          <w:rFonts w:asciiTheme="minorHAnsi" w:hAnsiTheme="minorHAnsi" w:cstheme="minorHAnsi"/>
          <w:b/>
          <w:sz w:val="28"/>
          <w:szCs w:val="28"/>
        </w:rPr>
      </w:pPr>
      <w:r w:rsidRPr="002B0923">
        <w:rPr>
          <w:rFonts w:asciiTheme="minorHAnsi" w:hAnsiTheme="minorHAnsi" w:cstheme="minorHAnsi"/>
          <w:b/>
          <w:sz w:val="28"/>
          <w:szCs w:val="28"/>
        </w:rPr>
        <w:t>Tool:  Facility Assessment Implementation Guide</w:t>
      </w:r>
    </w:p>
    <w:p w14:paraId="6B03F391" w14:textId="77777777" w:rsidR="002B0923" w:rsidRPr="002B0923" w:rsidRDefault="002B0923" w:rsidP="002B0923">
      <w:pPr>
        <w:autoSpaceDE w:val="0"/>
        <w:autoSpaceDN w:val="0"/>
        <w:adjustRightInd w:val="0"/>
        <w:rPr>
          <w:rFonts w:asciiTheme="minorHAnsi" w:hAnsiTheme="minorHAnsi" w:cstheme="minorHAnsi"/>
          <w:color w:val="000000"/>
        </w:rPr>
      </w:pPr>
    </w:p>
    <w:p w14:paraId="11A3EBA1" w14:textId="77777777" w:rsidR="002B0923" w:rsidRPr="002B0923" w:rsidRDefault="002B0923" w:rsidP="002B0923">
      <w:pPr>
        <w:rPr>
          <w:rFonts w:asciiTheme="minorHAnsi" w:hAnsiTheme="minorHAnsi" w:cstheme="minorHAnsi"/>
        </w:rPr>
      </w:pPr>
      <w:r w:rsidRPr="002B0923">
        <w:rPr>
          <w:rFonts w:asciiTheme="minorHAnsi" w:hAnsiTheme="minorHAnsi" w:cstheme="minorHAnsi"/>
        </w:rPr>
        <w:t xml:space="preserve">To assist an individual facility in identifying all the required steps for the development and implementation of a Facility Assessment following the Requirements of Participation (RoP), the following checklist captures specific suggested action items for successful completion.  </w:t>
      </w:r>
    </w:p>
    <w:p w14:paraId="58932CF8" w14:textId="77777777" w:rsidR="002B0923" w:rsidRPr="002B0923" w:rsidRDefault="002B0923" w:rsidP="002B0923">
      <w:pPr>
        <w:rPr>
          <w:rFonts w:asciiTheme="minorHAnsi" w:hAnsiTheme="minorHAnsi" w:cstheme="minorHAnsi"/>
        </w:rPr>
      </w:pPr>
    </w:p>
    <w:p w14:paraId="213109C0" w14:textId="77777777" w:rsidR="002B0923" w:rsidRPr="002B0923" w:rsidRDefault="002B0923" w:rsidP="002B0923">
      <w:pPr>
        <w:rPr>
          <w:rFonts w:asciiTheme="minorHAnsi" w:hAnsiTheme="minorHAnsi" w:cstheme="minorHAnsi"/>
        </w:rPr>
      </w:pPr>
      <w:r w:rsidRPr="002B0923">
        <w:rPr>
          <w:rFonts w:asciiTheme="minorHAnsi" w:hAnsiTheme="minorHAnsi" w:cstheme="minorHAnsi"/>
        </w:rPr>
        <w:t xml:space="preserve">The </w:t>
      </w:r>
      <w:r w:rsidRPr="002B0923">
        <w:rPr>
          <w:rFonts w:asciiTheme="minorHAnsi" w:hAnsiTheme="minorHAnsi" w:cstheme="minorHAnsi"/>
          <w:i/>
          <w:iCs/>
        </w:rPr>
        <w:t>left</w:t>
      </w:r>
      <w:r w:rsidRPr="002B0923">
        <w:rPr>
          <w:rFonts w:asciiTheme="minorHAnsi" w:hAnsiTheme="minorHAnsi" w:cstheme="minorHAnsi"/>
        </w:rPr>
        <w:t xml:space="preserve"> column represents the actual RoP language, and the </w:t>
      </w:r>
      <w:r w:rsidRPr="002B0923">
        <w:rPr>
          <w:rFonts w:asciiTheme="minorHAnsi" w:hAnsiTheme="minorHAnsi" w:cstheme="minorHAnsi"/>
          <w:i/>
          <w:iCs/>
        </w:rPr>
        <w:t>right</w:t>
      </w:r>
      <w:r w:rsidRPr="002B0923">
        <w:rPr>
          <w:rFonts w:asciiTheme="minorHAnsi" w:hAnsiTheme="minorHAnsi" w:cstheme="minorHAnsi"/>
        </w:rPr>
        <w:t xml:space="preserve"> column indicates suggested leadership strategies for the successful completion and implementation of the facility assessment requirements. When preparing updated policies and procedures, it is recommended to include actual RoP language as applicable.   </w:t>
      </w:r>
    </w:p>
    <w:p w14:paraId="714FD48D" w14:textId="77777777" w:rsidR="002B0923" w:rsidRPr="002B0923" w:rsidRDefault="002B0923" w:rsidP="002B0923">
      <w:pPr>
        <w:rPr>
          <w:rFonts w:asciiTheme="minorHAnsi" w:hAnsiTheme="minorHAnsi" w:cstheme="minorHAnsi"/>
        </w:rPr>
      </w:pPr>
    </w:p>
    <w:p w14:paraId="1E9A2235" w14:textId="77777777" w:rsidR="002B0923" w:rsidRPr="002B0923" w:rsidRDefault="002B0923" w:rsidP="002B0923">
      <w:pPr>
        <w:jc w:val="center"/>
        <w:textAlignment w:val="baseline"/>
        <w:rPr>
          <w:rFonts w:asciiTheme="minorHAnsi" w:hAnsiTheme="minorHAnsi" w:cstheme="minorHAnsi"/>
          <w:sz w:val="28"/>
          <w:szCs w:val="28"/>
        </w:rPr>
      </w:pPr>
      <w:r w:rsidRPr="002B0923">
        <w:rPr>
          <w:rFonts w:asciiTheme="minorHAnsi" w:hAnsiTheme="minorHAnsi" w:cstheme="minorHAnsi"/>
          <w:b/>
          <w:bCs/>
          <w:sz w:val="28"/>
          <w:szCs w:val="28"/>
        </w:rPr>
        <w:t>Suggested Facility Assessment Checklist</w:t>
      </w:r>
    </w:p>
    <w:p w14:paraId="1A1EFDD5" w14:textId="77777777" w:rsidR="002B0923" w:rsidRPr="002B0923" w:rsidRDefault="002B0923" w:rsidP="002B0923">
      <w:pPr>
        <w:jc w:val="center"/>
        <w:textAlignment w:val="baseline"/>
        <w:rPr>
          <w:rFonts w:asciiTheme="minorHAnsi" w:hAnsiTheme="minorHAnsi" w:cstheme="minorHAnsi"/>
        </w:rPr>
      </w:pPr>
      <w:r w:rsidRPr="002B0923">
        <w:rPr>
          <w:rFonts w:asciiTheme="minorHAnsi" w:hAnsiTheme="minorHAnsi" w:cstheme="minorHAnsi"/>
        </w:rPr>
        <w:t> </w:t>
      </w:r>
    </w:p>
    <w:tbl>
      <w:tblPr>
        <w:tblW w:w="93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1"/>
        <w:gridCol w:w="5375"/>
      </w:tblGrid>
      <w:tr w:rsidR="002B0923" w:rsidRPr="002B0923" w14:paraId="20578AD2" w14:textId="77777777" w:rsidTr="002B0923">
        <w:trPr>
          <w:tblHeader/>
        </w:trPr>
        <w:tc>
          <w:tcPr>
            <w:tcW w:w="0" w:type="auto"/>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31FC9F29" w14:textId="77777777" w:rsidR="002B0923" w:rsidRPr="002B0923" w:rsidRDefault="002B0923" w:rsidP="002557F4">
            <w:pPr>
              <w:spacing w:beforeAutospacing="1" w:afterAutospacing="1"/>
              <w:jc w:val="center"/>
              <w:textAlignment w:val="baseline"/>
              <w:rPr>
                <w:rFonts w:asciiTheme="minorHAnsi" w:hAnsiTheme="minorHAnsi" w:cstheme="minorHAnsi"/>
              </w:rPr>
            </w:pPr>
            <w:r w:rsidRPr="002B0923">
              <w:rPr>
                <w:rFonts w:asciiTheme="minorHAnsi" w:hAnsiTheme="minorHAnsi" w:cstheme="minorHAnsi"/>
                <w:b/>
                <w:bCs/>
              </w:rPr>
              <w:t>Regulation</w:t>
            </w:r>
          </w:p>
        </w:tc>
        <w:tc>
          <w:tcPr>
            <w:tcW w:w="0" w:type="auto"/>
            <w:tcBorders>
              <w:top w:val="single" w:sz="6" w:space="0" w:color="auto"/>
              <w:left w:val="outset" w:sz="6" w:space="0" w:color="auto"/>
              <w:bottom w:val="single" w:sz="6" w:space="0" w:color="auto"/>
              <w:right w:val="single" w:sz="6" w:space="0" w:color="auto"/>
            </w:tcBorders>
            <w:shd w:val="clear" w:color="auto" w:fill="D0CECE" w:themeFill="background2" w:themeFillShade="E6"/>
            <w:hideMark/>
          </w:tcPr>
          <w:p w14:paraId="4372A603" w14:textId="77777777" w:rsidR="002B0923" w:rsidRPr="002B0923" w:rsidRDefault="002B0923" w:rsidP="002557F4">
            <w:pPr>
              <w:spacing w:beforeAutospacing="1" w:afterAutospacing="1"/>
              <w:jc w:val="center"/>
              <w:textAlignment w:val="baseline"/>
              <w:rPr>
                <w:rFonts w:asciiTheme="minorHAnsi" w:hAnsiTheme="minorHAnsi" w:cstheme="minorHAnsi"/>
              </w:rPr>
            </w:pPr>
            <w:r w:rsidRPr="002B0923">
              <w:rPr>
                <w:rFonts w:asciiTheme="minorHAnsi" w:hAnsiTheme="minorHAnsi" w:cstheme="minorHAnsi"/>
                <w:b/>
                <w:bCs/>
              </w:rPr>
              <w:t>Recommended Actions</w:t>
            </w:r>
          </w:p>
        </w:tc>
      </w:tr>
      <w:tr w:rsidR="002B0923" w:rsidRPr="002B0923" w14:paraId="2DD8A4FF" w14:textId="77777777" w:rsidTr="002B0923">
        <w:tc>
          <w:tcPr>
            <w:tcW w:w="0" w:type="auto"/>
            <w:tcBorders>
              <w:top w:val="outset" w:sz="6" w:space="0" w:color="auto"/>
              <w:left w:val="single" w:sz="6" w:space="0" w:color="auto"/>
              <w:bottom w:val="single" w:sz="6" w:space="0" w:color="auto"/>
              <w:right w:val="single" w:sz="6" w:space="0" w:color="auto"/>
            </w:tcBorders>
            <w:shd w:val="clear" w:color="auto" w:fill="auto"/>
          </w:tcPr>
          <w:p w14:paraId="597569F0" w14:textId="77777777" w:rsidR="002B0923" w:rsidRPr="002B0923" w:rsidRDefault="002B0923" w:rsidP="002557F4">
            <w:pPr>
              <w:autoSpaceDE w:val="0"/>
              <w:autoSpaceDN w:val="0"/>
              <w:adjustRightInd w:val="0"/>
              <w:spacing w:line="276" w:lineRule="atLeast"/>
              <w:rPr>
                <w:rFonts w:asciiTheme="minorHAnsi" w:hAnsiTheme="minorHAnsi" w:cstheme="minorHAnsi"/>
                <w:b/>
                <w:bCs/>
                <w:iCs/>
                <w:color w:val="000000"/>
              </w:rPr>
            </w:pPr>
            <w:r w:rsidRPr="002B0923">
              <w:rPr>
                <w:rFonts w:asciiTheme="minorHAnsi" w:hAnsiTheme="minorHAnsi" w:cstheme="minorHAnsi"/>
                <w:b/>
                <w:bCs/>
                <w:iCs/>
                <w:color w:val="000000"/>
              </w:rPr>
              <w:t xml:space="preserve">§483.71 Facility assessment. </w:t>
            </w:r>
          </w:p>
          <w:p w14:paraId="086DF941" w14:textId="77777777" w:rsidR="002B0923" w:rsidRPr="002B0923" w:rsidRDefault="002B0923" w:rsidP="002557F4">
            <w:pPr>
              <w:autoSpaceDE w:val="0"/>
              <w:autoSpaceDN w:val="0"/>
              <w:adjustRightInd w:val="0"/>
              <w:spacing w:line="276" w:lineRule="atLeast"/>
              <w:rPr>
                <w:rFonts w:asciiTheme="minorHAnsi" w:hAnsiTheme="minorHAnsi" w:cstheme="minorHAnsi"/>
                <w:b/>
                <w:bCs/>
                <w:i/>
                <w:iCs/>
                <w:color w:val="000000"/>
              </w:rPr>
            </w:pPr>
          </w:p>
          <w:p w14:paraId="7DFFD6A6"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vertAlign w:val="superscript"/>
              </w:rPr>
            </w:pPr>
            <w:r w:rsidRPr="002B0923">
              <w:rPr>
                <w:rFonts w:asciiTheme="minorHAnsi" w:hAnsiTheme="minorHAnsi" w:cstheme="minorHAnsi"/>
                <w:bCs/>
                <w:iCs/>
                <w:color w:val="000000"/>
              </w:rPr>
              <w:t>“</w:t>
            </w:r>
            <w:r w:rsidRPr="002B0923">
              <w:rPr>
                <w:rFonts w:asciiTheme="minorHAnsi" w:hAnsiTheme="minorHAnsi" w:cstheme="minorHAnsi"/>
              </w:rPr>
              <w:t>The facility must conduct and document a facility-wide assessment to determine what resources are necessary to care for its residents competently during both day-to-day operations (including nights and weekends) and emergencies. The facility must review and update that assessment, as necessary, and at least annually. The facility must also review and update this assessment whenever there is, or the facility plans for, any change that would require a substantial modification to any part of this assessment.”</w:t>
            </w:r>
            <w:r w:rsidRPr="002B0923">
              <w:rPr>
                <w:rFonts w:asciiTheme="minorHAnsi" w:hAnsiTheme="minorHAnsi" w:cstheme="minorHAnsi"/>
                <w:vertAlign w:val="superscript"/>
              </w:rPr>
              <w:t>1</w:t>
            </w:r>
          </w:p>
          <w:p w14:paraId="5ADAACAB"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121EFA75"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497B2847"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14C51A77"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68950592"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380390AD"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7BD20021"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425BF689"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5D0DCC0C"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7559BFDF"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0F22D436"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4633DB62"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4E74082E"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546AB4C9"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1CA66853"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36FD01CF"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233B2AE2"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2FE8DAEC"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132359C4"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4E37795D"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4137B15D"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109C08B1"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4D0621DA"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7F4D80D5"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5B546702"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5000ACD7"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44F38A46"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4E0C74EC"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4EEE653D"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2AAEB765"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0BBE5631"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1FFD47A1"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52B1BD4F"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07B86707"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48553D87"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0926308C"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19212FCC"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29335CC8"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327B3CEC"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3CDD0286"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05B6B1E3"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4CD317D2"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5945C2A2"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6448978B"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4FEA8F67"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748C4F70"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45D0608A"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66147ADA"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3AB9EC8A"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09B440D4"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6327BE8F"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06C660F9"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0382EEF4"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5115A67C"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46A0C474"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209D7514"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53A1390F"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6B16E883"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68E2D14A"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6083ECB5"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401CBA04"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2918F243"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3D12C0C4"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137A0389"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4AE65A90"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022D1E35"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17EC8D34"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68F1D556"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20924618"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2697D83E"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2A4F8DFA"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4906864A"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1A5A8FE3"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1F4ECA7D"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2CBADAC7"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1767D512"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0565BFAD"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2B7702CD"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0FB339BC"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69BA8ACE"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346BF2CE"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2C4E86E1"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5B99287F"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1DB38A46"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0BCC55C2"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39029B0A"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3402A4E0"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647C01D6"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045F4E21"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5745043B"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0DC026C6"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1F9C3D84"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47F0C4A6"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7AB4EA05"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0982BA3B"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772F1903"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64DF6F0A"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6AB3C2A6"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0D3F495A"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4FEDBC83"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6E65DDFB"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5501D1B4"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41D6D968"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6A5F3DA6"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62CD0576"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6E5758E1"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27F9A7DA"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2FA91044"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03E1D1C8"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0939874D"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7F085DCD"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7F037096"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42033915"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10B1A795"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0A76C783"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09D0B1E7"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26459F12"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57F43933" w14:textId="77777777" w:rsidR="002B0923" w:rsidRPr="002B0923" w:rsidRDefault="002B0923" w:rsidP="002557F4">
            <w:pPr>
              <w:autoSpaceDE w:val="0"/>
              <w:autoSpaceDN w:val="0"/>
              <w:adjustRightInd w:val="0"/>
              <w:spacing w:line="276" w:lineRule="atLeast"/>
              <w:jc w:val="center"/>
              <w:rPr>
                <w:rFonts w:asciiTheme="minorHAnsi" w:hAnsiTheme="minorHAnsi" w:cstheme="minorHAnsi"/>
                <w:bCs/>
                <w:iCs/>
                <w:color w:val="000000"/>
              </w:rPr>
            </w:pPr>
          </w:p>
          <w:p w14:paraId="4F433431" w14:textId="77777777" w:rsidR="002B0923" w:rsidRPr="002B0923" w:rsidRDefault="002B0923" w:rsidP="002557F4">
            <w:pPr>
              <w:autoSpaceDE w:val="0"/>
              <w:autoSpaceDN w:val="0"/>
              <w:adjustRightInd w:val="0"/>
              <w:spacing w:line="276" w:lineRule="atLeast"/>
              <w:jc w:val="center"/>
              <w:rPr>
                <w:rFonts w:asciiTheme="minorHAnsi" w:hAnsiTheme="minorHAnsi" w:cstheme="minorHAnsi"/>
                <w:bCs/>
                <w:iCs/>
                <w:color w:val="000000"/>
              </w:rPr>
            </w:pPr>
          </w:p>
          <w:p w14:paraId="60360D65" w14:textId="77777777" w:rsidR="002B0923" w:rsidRPr="002B0923" w:rsidRDefault="002B0923" w:rsidP="002557F4">
            <w:pPr>
              <w:autoSpaceDE w:val="0"/>
              <w:autoSpaceDN w:val="0"/>
              <w:adjustRightInd w:val="0"/>
              <w:spacing w:line="276" w:lineRule="atLeast"/>
              <w:jc w:val="center"/>
              <w:rPr>
                <w:rFonts w:asciiTheme="minorHAnsi" w:hAnsiTheme="minorHAnsi" w:cstheme="minorHAnsi"/>
                <w:bCs/>
                <w:iCs/>
                <w:color w:val="000000"/>
              </w:rPr>
            </w:pPr>
          </w:p>
          <w:p w14:paraId="14ACD47B" w14:textId="77777777" w:rsidR="002B0923" w:rsidRPr="002B0923" w:rsidRDefault="002B0923" w:rsidP="002557F4">
            <w:pPr>
              <w:autoSpaceDE w:val="0"/>
              <w:autoSpaceDN w:val="0"/>
              <w:adjustRightInd w:val="0"/>
              <w:spacing w:line="276" w:lineRule="atLeast"/>
              <w:jc w:val="center"/>
              <w:rPr>
                <w:rFonts w:asciiTheme="minorHAnsi" w:hAnsiTheme="minorHAnsi" w:cstheme="minorHAnsi"/>
                <w:bCs/>
                <w:iCs/>
                <w:color w:val="000000"/>
              </w:rPr>
            </w:pPr>
          </w:p>
          <w:p w14:paraId="45601EAB" w14:textId="77777777" w:rsidR="002B0923" w:rsidRPr="002B0923" w:rsidRDefault="002B0923" w:rsidP="002557F4">
            <w:pPr>
              <w:autoSpaceDE w:val="0"/>
              <w:autoSpaceDN w:val="0"/>
              <w:adjustRightInd w:val="0"/>
              <w:spacing w:line="276" w:lineRule="atLeast"/>
              <w:jc w:val="center"/>
              <w:rPr>
                <w:rFonts w:asciiTheme="minorHAnsi" w:hAnsiTheme="minorHAnsi" w:cstheme="minorHAnsi"/>
                <w:bCs/>
                <w:iCs/>
                <w:color w:val="000000"/>
              </w:rPr>
            </w:pPr>
          </w:p>
          <w:p w14:paraId="13855181" w14:textId="77777777" w:rsidR="002B0923" w:rsidRPr="002B0923" w:rsidRDefault="002B0923" w:rsidP="002557F4">
            <w:pPr>
              <w:autoSpaceDE w:val="0"/>
              <w:autoSpaceDN w:val="0"/>
              <w:adjustRightInd w:val="0"/>
              <w:spacing w:line="276" w:lineRule="atLeast"/>
              <w:jc w:val="center"/>
              <w:rPr>
                <w:rFonts w:asciiTheme="minorHAnsi" w:hAnsiTheme="minorHAnsi" w:cstheme="minorHAnsi"/>
                <w:bCs/>
                <w:iCs/>
                <w:color w:val="000000"/>
              </w:rPr>
            </w:pPr>
          </w:p>
          <w:p w14:paraId="7C946AFF" w14:textId="77777777" w:rsidR="002B0923" w:rsidRPr="002B0923" w:rsidRDefault="002B0923" w:rsidP="002557F4">
            <w:pPr>
              <w:autoSpaceDE w:val="0"/>
              <w:autoSpaceDN w:val="0"/>
              <w:adjustRightInd w:val="0"/>
              <w:spacing w:line="276" w:lineRule="atLeast"/>
              <w:jc w:val="center"/>
              <w:rPr>
                <w:rFonts w:asciiTheme="minorHAnsi" w:hAnsiTheme="minorHAnsi" w:cstheme="minorHAnsi"/>
                <w:bCs/>
                <w:iCs/>
                <w:color w:val="000000"/>
              </w:rPr>
            </w:pPr>
          </w:p>
          <w:p w14:paraId="64D9AE1F" w14:textId="77777777" w:rsidR="002B0923" w:rsidRPr="002B0923" w:rsidRDefault="002B0923" w:rsidP="002557F4">
            <w:pPr>
              <w:autoSpaceDE w:val="0"/>
              <w:autoSpaceDN w:val="0"/>
              <w:adjustRightInd w:val="0"/>
              <w:spacing w:line="276" w:lineRule="atLeast"/>
              <w:jc w:val="center"/>
              <w:rPr>
                <w:rFonts w:asciiTheme="minorHAnsi" w:hAnsiTheme="minorHAnsi" w:cstheme="minorHAnsi"/>
                <w:bCs/>
                <w:iCs/>
                <w:color w:val="000000"/>
              </w:rPr>
            </w:pPr>
          </w:p>
          <w:p w14:paraId="0DF9D446" w14:textId="77777777" w:rsidR="002B0923" w:rsidRPr="002B0923" w:rsidRDefault="002B0923" w:rsidP="002557F4">
            <w:pPr>
              <w:autoSpaceDE w:val="0"/>
              <w:autoSpaceDN w:val="0"/>
              <w:adjustRightInd w:val="0"/>
              <w:spacing w:line="276" w:lineRule="atLeast"/>
              <w:jc w:val="center"/>
              <w:rPr>
                <w:rFonts w:asciiTheme="minorHAnsi" w:hAnsiTheme="minorHAnsi" w:cstheme="minorHAnsi"/>
                <w:bCs/>
                <w:iCs/>
                <w:color w:val="000000"/>
              </w:rPr>
            </w:pPr>
          </w:p>
          <w:p w14:paraId="44514251"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7C6A02CD" w14:textId="77777777" w:rsidR="002B0923" w:rsidRPr="002B0923" w:rsidRDefault="002B0923" w:rsidP="002557F4">
            <w:pPr>
              <w:autoSpaceDE w:val="0"/>
              <w:autoSpaceDN w:val="0"/>
              <w:adjustRightInd w:val="0"/>
              <w:rPr>
                <w:rFonts w:asciiTheme="minorHAnsi" w:hAnsiTheme="minorHAnsi" w:cstheme="minorHAnsi"/>
                <w:b/>
                <w:bCs/>
              </w:rPr>
            </w:pPr>
            <w:r w:rsidRPr="002B0923">
              <w:rPr>
                <w:rFonts w:asciiTheme="minorHAnsi" w:hAnsiTheme="minorHAnsi" w:cstheme="minorHAnsi"/>
                <w:b/>
                <w:bCs/>
              </w:rPr>
              <w:t xml:space="preserve">“(a) The facility assessment must address or include the following: </w:t>
            </w:r>
          </w:p>
          <w:p w14:paraId="09FA6976" w14:textId="77777777" w:rsidR="002B0923" w:rsidRPr="002B0923" w:rsidRDefault="002B0923" w:rsidP="002557F4">
            <w:pPr>
              <w:autoSpaceDE w:val="0"/>
              <w:autoSpaceDN w:val="0"/>
              <w:adjustRightInd w:val="0"/>
              <w:rPr>
                <w:rFonts w:asciiTheme="minorHAnsi" w:hAnsiTheme="minorHAnsi" w:cstheme="minorHAnsi"/>
              </w:rPr>
            </w:pPr>
            <w:r w:rsidRPr="002B0923">
              <w:rPr>
                <w:rFonts w:asciiTheme="minorHAnsi" w:hAnsiTheme="minorHAnsi" w:cstheme="minorHAnsi"/>
              </w:rPr>
              <w:lastRenderedPageBreak/>
              <w:t xml:space="preserve">(1) The facility’s resident population, including, but not limited to: </w:t>
            </w:r>
          </w:p>
          <w:p w14:paraId="66AC986D" w14:textId="77777777" w:rsidR="002B0923" w:rsidRPr="002B0923" w:rsidRDefault="002B0923" w:rsidP="002557F4">
            <w:pPr>
              <w:autoSpaceDE w:val="0"/>
              <w:autoSpaceDN w:val="0"/>
              <w:adjustRightInd w:val="0"/>
              <w:ind w:left="720"/>
              <w:rPr>
                <w:rFonts w:asciiTheme="minorHAnsi" w:hAnsiTheme="minorHAnsi" w:cstheme="minorHAnsi"/>
              </w:rPr>
            </w:pPr>
            <w:r w:rsidRPr="002B0923">
              <w:rPr>
                <w:rFonts w:asciiTheme="minorHAnsi" w:hAnsiTheme="minorHAnsi" w:cstheme="minorHAnsi"/>
              </w:rPr>
              <w:t xml:space="preserve">(i) Both the number of residents and the facility’s resident </w:t>
            </w:r>
            <w:proofErr w:type="gramStart"/>
            <w:r w:rsidRPr="002B0923">
              <w:rPr>
                <w:rFonts w:asciiTheme="minorHAnsi" w:hAnsiTheme="minorHAnsi" w:cstheme="minorHAnsi"/>
              </w:rPr>
              <w:t>capacity;</w:t>
            </w:r>
            <w:proofErr w:type="gramEnd"/>
            <w:r w:rsidRPr="002B0923">
              <w:rPr>
                <w:rFonts w:asciiTheme="minorHAnsi" w:hAnsiTheme="minorHAnsi" w:cstheme="minorHAnsi"/>
              </w:rPr>
              <w:t xml:space="preserve"> </w:t>
            </w:r>
          </w:p>
          <w:p w14:paraId="06606F28" w14:textId="77777777" w:rsidR="002B0923" w:rsidRPr="002B0923" w:rsidRDefault="002B0923" w:rsidP="002557F4">
            <w:pPr>
              <w:autoSpaceDE w:val="0"/>
              <w:autoSpaceDN w:val="0"/>
              <w:adjustRightInd w:val="0"/>
              <w:ind w:left="720"/>
              <w:rPr>
                <w:rFonts w:asciiTheme="minorHAnsi" w:hAnsiTheme="minorHAnsi" w:cstheme="minorHAnsi"/>
              </w:rPr>
            </w:pPr>
            <w:r w:rsidRPr="002B0923">
              <w:rPr>
                <w:rFonts w:asciiTheme="minorHAnsi" w:hAnsiTheme="minorHAnsi" w:cstheme="minorHAnsi"/>
              </w:rPr>
              <w:t xml:space="preserve">(ii) The care required by the resident population, using evidence-based, data-driven methods that consider the types of diseases, conditions, physical and behavioral health needs, cognitive disabilities, overall acuity, and other pertinent facts that are present within that population, consistent with and informed by individual resident assessments as required under § </w:t>
            </w:r>
            <w:proofErr w:type="gramStart"/>
            <w:r w:rsidRPr="002B0923">
              <w:rPr>
                <w:rFonts w:asciiTheme="minorHAnsi" w:hAnsiTheme="minorHAnsi" w:cstheme="minorHAnsi"/>
              </w:rPr>
              <w:t>483.20;</w:t>
            </w:r>
            <w:proofErr w:type="gramEnd"/>
            <w:r w:rsidRPr="002B0923">
              <w:rPr>
                <w:rFonts w:asciiTheme="minorHAnsi" w:hAnsiTheme="minorHAnsi" w:cstheme="minorHAnsi"/>
              </w:rPr>
              <w:t xml:space="preserve"> </w:t>
            </w:r>
          </w:p>
          <w:p w14:paraId="3C95180A" w14:textId="77777777" w:rsidR="002B0923" w:rsidRPr="002B0923" w:rsidRDefault="002B0923" w:rsidP="002557F4">
            <w:pPr>
              <w:autoSpaceDE w:val="0"/>
              <w:autoSpaceDN w:val="0"/>
              <w:adjustRightInd w:val="0"/>
              <w:ind w:left="720"/>
              <w:rPr>
                <w:rFonts w:asciiTheme="minorHAnsi" w:hAnsiTheme="minorHAnsi" w:cstheme="minorHAnsi"/>
              </w:rPr>
            </w:pPr>
            <w:r w:rsidRPr="002B0923">
              <w:rPr>
                <w:rFonts w:asciiTheme="minorHAnsi" w:hAnsiTheme="minorHAnsi" w:cstheme="minorHAnsi"/>
              </w:rPr>
              <w:t xml:space="preserve">(iii) The staff competencies and skill </w:t>
            </w:r>
            <w:proofErr w:type="gramStart"/>
            <w:r w:rsidRPr="002B0923">
              <w:rPr>
                <w:rFonts w:asciiTheme="minorHAnsi" w:hAnsiTheme="minorHAnsi" w:cstheme="minorHAnsi"/>
              </w:rPr>
              <w:t>sets</w:t>
            </w:r>
            <w:proofErr w:type="gramEnd"/>
            <w:r w:rsidRPr="002B0923">
              <w:rPr>
                <w:rFonts w:asciiTheme="minorHAnsi" w:hAnsiTheme="minorHAnsi" w:cstheme="minorHAnsi"/>
              </w:rPr>
              <w:t xml:space="preserve"> that are necessary to provide the level and types of care needed for the resident population; </w:t>
            </w:r>
          </w:p>
          <w:p w14:paraId="3EC80E8D" w14:textId="77777777" w:rsidR="002B0923" w:rsidRPr="002B0923" w:rsidRDefault="002B0923" w:rsidP="002557F4">
            <w:pPr>
              <w:autoSpaceDE w:val="0"/>
              <w:autoSpaceDN w:val="0"/>
              <w:adjustRightInd w:val="0"/>
              <w:ind w:left="720"/>
              <w:rPr>
                <w:rFonts w:asciiTheme="minorHAnsi" w:hAnsiTheme="minorHAnsi" w:cstheme="minorHAnsi"/>
              </w:rPr>
            </w:pPr>
            <w:r w:rsidRPr="002B0923">
              <w:rPr>
                <w:rFonts w:asciiTheme="minorHAnsi" w:hAnsiTheme="minorHAnsi" w:cstheme="minorHAnsi"/>
              </w:rPr>
              <w:t xml:space="preserve">(iv) The physical environment, equipment, services, and other physical plant considerations that are necessary to care for this population; and </w:t>
            </w:r>
          </w:p>
          <w:p w14:paraId="1BE305AD"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r w:rsidRPr="002B0923">
              <w:rPr>
                <w:rFonts w:asciiTheme="minorHAnsi" w:hAnsiTheme="minorHAnsi" w:cstheme="minorHAnsi"/>
              </w:rPr>
              <w:t>(v) Any ethnic, cultural, or religious factors that may potentially affect the care provided by the facility, including, but not limited to, activities and food and nutrition services.”</w:t>
            </w:r>
            <w:r w:rsidRPr="002B0923">
              <w:rPr>
                <w:rFonts w:asciiTheme="minorHAnsi" w:hAnsiTheme="minorHAnsi" w:cstheme="minorHAnsi"/>
                <w:vertAlign w:val="superscript"/>
              </w:rPr>
              <w:t>1</w:t>
            </w:r>
            <w:r w:rsidRPr="002B0923">
              <w:rPr>
                <w:rFonts w:asciiTheme="minorHAnsi" w:hAnsiTheme="minorHAnsi" w:cstheme="minorHAnsi"/>
              </w:rPr>
              <w:t xml:space="preserve"> </w:t>
            </w:r>
          </w:p>
          <w:p w14:paraId="6F5D7824"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6FD6E30E"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21D1722B"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7B15AC9E"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098C10CE"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5D6D556C"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4672FEFA"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44ACA87E"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2EC8C44A"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671F0E8A"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2D7DC529"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4D01877E"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4EB7BF32"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7A2EB382"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6CA973F7"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3BD2C0BE"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1F391629"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6C13F444"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548EB895"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024C0AEB"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3A4B843B"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7E1CA160"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2B67DDD5"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4AB5F4E4"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4180B7BA"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02153FCD"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043D5E2A"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415217B3"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0563FF78"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p>
          <w:p w14:paraId="684C53CA"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53376B3C"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1019CA7F"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487A1A9D"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0F5BE6E2"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53B52A84"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682CEF8E"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1EEF001E"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51E43718"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3B227666"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3425095D"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0BE4F441"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697B0F51"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31078EFD"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0A053D5B"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060F7D71"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1B4C0011"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4DAB3F80"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3DAFFB99"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2353FE37"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684C5174"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52DDC84D"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215A00CD"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14DD6F40"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0E019543"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6DC7E8DA"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293CF845"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230D3953"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4D5CD8DA"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7DF809C5"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2F9BBDF5"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04D32F5B"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34CC773F"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230786C7"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72CA406E"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5416A862"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04468B27"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2154F897"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53D16CC8"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244709C7"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544ED7F5"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6FBFA279"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25C8FF4F"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2AF73D36"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69F40D57"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52B0C2CF"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622E50DF"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25E15467"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506FC1A4"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6A64A2B1"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31C252A4"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06E93E77"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3D0E0963"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5E8AF09B"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133D5BC1"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33F5AEBD"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733D6844"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15D5F037"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4B6D3D08"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38CB2796"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64BA6A80"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5E949580"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05384A03"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5B7C07E4"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40479583"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153F9AB5"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441EDC9B"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6F0211C1"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3D700516"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0D7FED18"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7FB76BDC"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3AB1D554" w14:textId="77777777" w:rsidR="002B0923" w:rsidRPr="002B0923" w:rsidRDefault="002B0923" w:rsidP="002557F4">
            <w:pPr>
              <w:autoSpaceDE w:val="0"/>
              <w:autoSpaceDN w:val="0"/>
              <w:adjustRightInd w:val="0"/>
              <w:rPr>
                <w:rFonts w:asciiTheme="minorHAnsi" w:hAnsiTheme="minorHAnsi" w:cstheme="minorHAnsi"/>
                <w:b/>
                <w:bCs/>
              </w:rPr>
            </w:pPr>
            <w:r w:rsidRPr="002B0923">
              <w:rPr>
                <w:rFonts w:asciiTheme="minorHAnsi" w:hAnsiTheme="minorHAnsi" w:cstheme="minorHAnsi"/>
                <w:b/>
                <w:bCs/>
              </w:rPr>
              <w:t xml:space="preserve">(a) The facility assessment must address or include the following: </w:t>
            </w:r>
          </w:p>
          <w:p w14:paraId="5351BB7A" w14:textId="77777777" w:rsidR="002B0923" w:rsidRPr="002B0923" w:rsidRDefault="002B0923" w:rsidP="002557F4">
            <w:pPr>
              <w:autoSpaceDE w:val="0"/>
              <w:autoSpaceDN w:val="0"/>
              <w:adjustRightInd w:val="0"/>
              <w:rPr>
                <w:rFonts w:asciiTheme="minorHAnsi" w:hAnsiTheme="minorHAnsi" w:cstheme="minorHAnsi"/>
              </w:rPr>
            </w:pPr>
            <w:r w:rsidRPr="002B0923">
              <w:rPr>
                <w:rFonts w:asciiTheme="minorHAnsi" w:hAnsiTheme="minorHAnsi" w:cstheme="minorHAnsi"/>
              </w:rPr>
              <w:t xml:space="preserve">“(2) The facility’s resources, including but not limited to the following: </w:t>
            </w:r>
          </w:p>
          <w:p w14:paraId="0192077F" w14:textId="77777777" w:rsidR="002B0923" w:rsidRPr="002B0923" w:rsidRDefault="002B0923" w:rsidP="002557F4">
            <w:pPr>
              <w:autoSpaceDE w:val="0"/>
              <w:autoSpaceDN w:val="0"/>
              <w:adjustRightInd w:val="0"/>
              <w:ind w:left="720"/>
              <w:rPr>
                <w:rFonts w:asciiTheme="minorHAnsi" w:hAnsiTheme="minorHAnsi" w:cstheme="minorHAnsi"/>
              </w:rPr>
            </w:pPr>
            <w:r w:rsidRPr="002B0923">
              <w:rPr>
                <w:rFonts w:asciiTheme="minorHAnsi" w:hAnsiTheme="minorHAnsi" w:cstheme="minorHAnsi"/>
              </w:rPr>
              <w:t>(i) All buildings and/or other physical structures and vehicles; (ii) Equipment (medical and nonmedical</w:t>
            </w:r>
            <w:proofErr w:type="gramStart"/>
            <w:r w:rsidRPr="002B0923">
              <w:rPr>
                <w:rFonts w:asciiTheme="minorHAnsi" w:hAnsiTheme="minorHAnsi" w:cstheme="minorHAnsi"/>
              </w:rPr>
              <w:t>);</w:t>
            </w:r>
            <w:proofErr w:type="gramEnd"/>
          </w:p>
          <w:p w14:paraId="5A365440" w14:textId="77777777" w:rsidR="002B0923" w:rsidRPr="002B0923" w:rsidRDefault="002B0923" w:rsidP="002557F4">
            <w:pPr>
              <w:autoSpaceDE w:val="0"/>
              <w:autoSpaceDN w:val="0"/>
              <w:adjustRightInd w:val="0"/>
              <w:ind w:left="720"/>
              <w:rPr>
                <w:rFonts w:asciiTheme="minorHAnsi" w:hAnsiTheme="minorHAnsi" w:cstheme="minorHAnsi"/>
              </w:rPr>
            </w:pPr>
            <w:r w:rsidRPr="002B0923">
              <w:rPr>
                <w:rFonts w:asciiTheme="minorHAnsi" w:hAnsiTheme="minorHAnsi" w:cstheme="minorHAnsi"/>
              </w:rPr>
              <w:t xml:space="preserve">(iii) Services provided, such as physical therapy, pharmacy, behavioral health, and specific rehabilitation </w:t>
            </w:r>
            <w:proofErr w:type="gramStart"/>
            <w:r w:rsidRPr="002B0923">
              <w:rPr>
                <w:rFonts w:asciiTheme="minorHAnsi" w:hAnsiTheme="minorHAnsi" w:cstheme="minorHAnsi"/>
              </w:rPr>
              <w:t>therapies;</w:t>
            </w:r>
            <w:proofErr w:type="gramEnd"/>
            <w:r w:rsidRPr="002B0923">
              <w:rPr>
                <w:rFonts w:asciiTheme="minorHAnsi" w:hAnsiTheme="minorHAnsi" w:cstheme="minorHAnsi"/>
              </w:rPr>
              <w:t xml:space="preserve"> </w:t>
            </w:r>
          </w:p>
          <w:p w14:paraId="714AEF2B" w14:textId="77777777" w:rsidR="002B0923" w:rsidRPr="002B0923" w:rsidRDefault="002B0923" w:rsidP="002557F4">
            <w:pPr>
              <w:autoSpaceDE w:val="0"/>
              <w:autoSpaceDN w:val="0"/>
              <w:adjustRightInd w:val="0"/>
              <w:ind w:left="720"/>
              <w:rPr>
                <w:rFonts w:asciiTheme="minorHAnsi" w:hAnsiTheme="minorHAnsi" w:cstheme="minorHAnsi"/>
                <w:bCs/>
                <w:iCs/>
                <w:color w:val="000000"/>
              </w:rPr>
            </w:pPr>
            <w:r w:rsidRPr="002B0923">
              <w:rPr>
                <w:rFonts w:asciiTheme="minorHAnsi" w:hAnsiTheme="minorHAnsi" w:cstheme="minorHAnsi"/>
              </w:rPr>
              <w:t xml:space="preserve">(iv) All personnel, including managers, nursing and other direct care staff (both employees and those who provide services under contract), and volunteers, as well as their education and/or training and any competencies related to resident </w:t>
            </w:r>
            <w:proofErr w:type="gramStart"/>
            <w:r w:rsidRPr="002B0923">
              <w:rPr>
                <w:rFonts w:asciiTheme="minorHAnsi" w:hAnsiTheme="minorHAnsi" w:cstheme="minorHAnsi"/>
              </w:rPr>
              <w:t>care;</w:t>
            </w:r>
            <w:proofErr w:type="gramEnd"/>
          </w:p>
          <w:p w14:paraId="62C63AB5" w14:textId="77777777" w:rsidR="002B0923" w:rsidRPr="002B0923" w:rsidRDefault="002B0923" w:rsidP="002557F4">
            <w:pPr>
              <w:autoSpaceDE w:val="0"/>
              <w:autoSpaceDN w:val="0"/>
              <w:adjustRightInd w:val="0"/>
              <w:ind w:left="720"/>
              <w:rPr>
                <w:rFonts w:asciiTheme="minorHAnsi" w:hAnsiTheme="minorHAnsi" w:cstheme="minorHAnsi"/>
                <w:bCs/>
                <w:iCs/>
                <w:color w:val="000000"/>
                <w:vertAlign w:val="superscript"/>
              </w:rPr>
            </w:pPr>
            <w:r w:rsidRPr="002B0923">
              <w:rPr>
                <w:rFonts w:asciiTheme="minorHAnsi" w:hAnsiTheme="minorHAnsi" w:cstheme="minorHAnsi"/>
              </w:rPr>
              <w:t xml:space="preserve">(v) Contracts, memorandums of understanding, or other agreements with third parties to provide services or equipment to the facility during both normal </w:t>
            </w:r>
            <w:r w:rsidRPr="002B0923">
              <w:rPr>
                <w:rFonts w:asciiTheme="minorHAnsi" w:hAnsiTheme="minorHAnsi" w:cstheme="minorHAnsi"/>
              </w:rPr>
              <w:lastRenderedPageBreak/>
              <w:t>operations and emergencies; and (vi) Health information technology resources, such as systems for electronically managing patient records and electronically sharing information with other organizations.”</w:t>
            </w:r>
            <w:r w:rsidRPr="002B0923">
              <w:rPr>
                <w:rFonts w:asciiTheme="minorHAnsi" w:hAnsiTheme="minorHAnsi" w:cstheme="minorHAnsi"/>
                <w:vertAlign w:val="superscript"/>
              </w:rPr>
              <w:t>1</w:t>
            </w:r>
          </w:p>
          <w:p w14:paraId="69C715C8"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159B864E"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0A7C205A"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56F1D125"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15F157FA"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66C8DBFF"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42ACBF18"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782BE66A"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47336386"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197DDEA1" w14:textId="77777777" w:rsidR="002B0923" w:rsidRPr="002B0923" w:rsidRDefault="002B0923" w:rsidP="002557F4">
            <w:pPr>
              <w:autoSpaceDE w:val="0"/>
              <w:autoSpaceDN w:val="0"/>
              <w:adjustRightInd w:val="0"/>
              <w:rPr>
                <w:rFonts w:asciiTheme="minorHAnsi" w:hAnsiTheme="minorHAnsi" w:cstheme="minorHAnsi"/>
                <w:bCs/>
                <w:iCs/>
                <w:color w:val="000000"/>
              </w:rPr>
            </w:pPr>
          </w:p>
          <w:p w14:paraId="0CD27CE4" w14:textId="77777777" w:rsidR="002B0923" w:rsidRPr="002B0923" w:rsidRDefault="002B0923" w:rsidP="002557F4">
            <w:pPr>
              <w:rPr>
                <w:rFonts w:asciiTheme="minorHAnsi" w:hAnsiTheme="minorHAnsi" w:cstheme="minorHAnsi"/>
                <w:iCs/>
                <w:color w:val="000000"/>
                <w:vertAlign w:val="superscript"/>
              </w:rPr>
            </w:pPr>
            <w:r w:rsidRPr="002B0923">
              <w:rPr>
                <w:rFonts w:asciiTheme="minorHAnsi" w:hAnsiTheme="minorHAnsi" w:cstheme="minorHAnsi"/>
                <w:iCs/>
                <w:color w:val="000000"/>
              </w:rPr>
              <w:t>“</w:t>
            </w:r>
            <w:r w:rsidRPr="002B0923">
              <w:rPr>
                <w:rFonts w:asciiTheme="minorHAnsi" w:hAnsiTheme="minorHAnsi" w:cstheme="minorHAnsi"/>
              </w:rPr>
              <w:t>(3) A facility-based and community-based risk assessment, utilizing an all-hazards approach as required in § 483.73(a)(1).”</w:t>
            </w:r>
            <w:r w:rsidRPr="002B0923">
              <w:rPr>
                <w:rFonts w:asciiTheme="minorHAnsi" w:hAnsiTheme="minorHAnsi" w:cstheme="minorHAnsi"/>
                <w:vertAlign w:val="superscript"/>
              </w:rPr>
              <w:t>1</w:t>
            </w:r>
          </w:p>
          <w:p w14:paraId="020DE55D"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6A24CC8B"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r w:rsidRPr="002B0923">
              <w:rPr>
                <w:rFonts w:asciiTheme="minorHAnsi" w:hAnsiTheme="minorHAnsi" w:cstheme="minorHAnsi"/>
                <w:bCs/>
                <w:iCs/>
                <w:color w:val="000000"/>
              </w:rPr>
              <w:t xml:space="preserve"> </w:t>
            </w:r>
          </w:p>
          <w:p w14:paraId="20C7CD56" w14:textId="77777777" w:rsidR="002B0923" w:rsidRPr="002B0923" w:rsidRDefault="002B0923" w:rsidP="002557F4">
            <w:pPr>
              <w:autoSpaceDE w:val="0"/>
              <w:autoSpaceDN w:val="0"/>
              <w:adjustRightInd w:val="0"/>
              <w:spacing w:line="276" w:lineRule="atLeast"/>
              <w:rPr>
                <w:rFonts w:asciiTheme="minorHAnsi" w:hAnsiTheme="minorHAnsi" w:cstheme="minorHAnsi"/>
                <w:b/>
                <w:bCs/>
                <w:iCs/>
                <w:color w:val="000000"/>
              </w:rPr>
            </w:pPr>
          </w:p>
          <w:p w14:paraId="2C1D28BF" w14:textId="77777777" w:rsidR="002B0923" w:rsidRPr="002B0923" w:rsidRDefault="002B0923" w:rsidP="002557F4">
            <w:pPr>
              <w:rPr>
                <w:rFonts w:asciiTheme="minorHAnsi" w:hAnsiTheme="minorHAnsi" w:cstheme="minorHAnsi"/>
                <w:color w:val="000000" w:themeColor="text1"/>
              </w:rPr>
            </w:pPr>
          </w:p>
          <w:p w14:paraId="75B0EC51" w14:textId="77777777" w:rsidR="002B0923" w:rsidRPr="002B0923" w:rsidRDefault="002B0923" w:rsidP="002557F4">
            <w:pPr>
              <w:rPr>
                <w:rFonts w:asciiTheme="minorHAnsi" w:hAnsiTheme="minorHAnsi" w:cstheme="minorHAnsi"/>
                <w:color w:val="000000" w:themeColor="text1"/>
              </w:rPr>
            </w:pPr>
          </w:p>
          <w:p w14:paraId="1F66E3D4" w14:textId="77777777" w:rsidR="002B0923" w:rsidRPr="002B0923" w:rsidRDefault="002B0923" w:rsidP="002557F4">
            <w:pPr>
              <w:rPr>
                <w:rFonts w:asciiTheme="minorHAnsi" w:hAnsiTheme="minorHAnsi" w:cstheme="minorHAnsi"/>
                <w:color w:val="000000" w:themeColor="text1"/>
              </w:rPr>
            </w:pPr>
          </w:p>
          <w:p w14:paraId="493EEDFE" w14:textId="77777777" w:rsidR="002B0923" w:rsidRPr="002B0923" w:rsidRDefault="002B0923" w:rsidP="002557F4">
            <w:pPr>
              <w:rPr>
                <w:rFonts w:asciiTheme="minorHAnsi" w:hAnsiTheme="minorHAnsi" w:cstheme="minorHAnsi"/>
                <w:color w:val="000000" w:themeColor="text1"/>
              </w:rPr>
            </w:pPr>
          </w:p>
          <w:p w14:paraId="0E3D0909" w14:textId="77777777" w:rsidR="002B0923" w:rsidRPr="002B0923" w:rsidRDefault="002B0923" w:rsidP="002557F4">
            <w:pPr>
              <w:rPr>
                <w:rFonts w:asciiTheme="minorHAnsi" w:hAnsiTheme="minorHAnsi" w:cstheme="minorHAnsi"/>
                <w:color w:val="000000" w:themeColor="text1"/>
              </w:rPr>
            </w:pPr>
          </w:p>
          <w:p w14:paraId="569056FD" w14:textId="77777777" w:rsidR="002B0923" w:rsidRPr="002B0923" w:rsidRDefault="002B0923" w:rsidP="002557F4">
            <w:pPr>
              <w:rPr>
                <w:rFonts w:asciiTheme="minorHAnsi" w:hAnsiTheme="minorHAnsi" w:cstheme="minorHAnsi"/>
                <w:color w:val="000000" w:themeColor="text1"/>
              </w:rPr>
            </w:pPr>
          </w:p>
          <w:p w14:paraId="7A661501" w14:textId="77777777" w:rsidR="002B0923" w:rsidRPr="002B0923" w:rsidRDefault="002B0923" w:rsidP="002557F4">
            <w:pPr>
              <w:rPr>
                <w:rFonts w:asciiTheme="minorHAnsi" w:hAnsiTheme="minorHAnsi" w:cstheme="minorHAnsi"/>
                <w:color w:val="000000" w:themeColor="text1"/>
              </w:rPr>
            </w:pPr>
          </w:p>
          <w:p w14:paraId="3940B330" w14:textId="77777777" w:rsidR="002B0923" w:rsidRPr="002B0923" w:rsidRDefault="002B0923" w:rsidP="002557F4">
            <w:pPr>
              <w:rPr>
                <w:rFonts w:asciiTheme="minorHAnsi" w:hAnsiTheme="minorHAnsi" w:cstheme="minorHAnsi"/>
                <w:color w:val="000000" w:themeColor="text1"/>
              </w:rPr>
            </w:pPr>
          </w:p>
          <w:p w14:paraId="0226FA9A" w14:textId="77777777" w:rsidR="002B0923" w:rsidRPr="002B0923" w:rsidRDefault="002B0923" w:rsidP="002557F4">
            <w:pPr>
              <w:rPr>
                <w:rFonts w:asciiTheme="minorHAnsi" w:hAnsiTheme="minorHAnsi" w:cstheme="minorHAnsi"/>
                <w:color w:val="000000" w:themeColor="text1"/>
              </w:rPr>
            </w:pPr>
          </w:p>
          <w:p w14:paraId="2C68A855" w14:textId="77777777" w:rsidR="002B0923" w:rsidRPr="002B0923" w:rsidRDefault="002B0923" w:rsidP="002557F4">
            <w:pPr>
              <w:rPr>
                <w:rFonts w:asciiTheme="minorHAnsi" w:hAnsiTheme="minorHAnsi" w:cstheme="minorHAnsi"/>
                <w:color w:val="000000" w:themeColor="text1"/>
              </w:rPr>
            </w:pPr>
          </w:p>
          <w:p w14:paraId="460E9C2C" w14:textId="77777777" w:rsidR="002B0923" w:rsidRPr="002B0923" w:rsidRDefault="002B0923" w:rsidP="002557F4">
            <w:pPr>
              <w:rPr>
                <w:rFonts w:asciiTheme="minorHAnsi" w:hAnsiTheme="minorHAnsi" w:cstheme="minorHAnsi"/>
                <w:color w:val="000000" w:themeColor="text1"/>
              </w:rPr>
            </w:pPr>
          </w:p>
          <w:p w14:paraId="398A25EB" w14:textId="77777777" w:rsidR="002B0923" w:rsidRPr="002B0923" w:rsidRDefault="002B0923" w:rsidP="002557F4">
            <w:pPr>
              <w:rPr>
                <w:rFonts w:asciiTheme="minorHAnsi" w:hAnsiTheme="minorHAnsi" w:cstheme="minorHAnsi"/>
                <w:color w:val="000000" w:themeColor="text1"/>
              </w:rPr>
            </w:pPr>
          </w:p>
          <w:p w14:paraId="03DD6B5C" w14:textId="77777777" w:rsidR="002B0923" w:rsidRPr="002B0923" w:rsidRDefault="002B0923" w:rsidP="002557F4">
            <w:pPr>
              <w:rPr>
                <w:rFonts w:asciiTheme="minorHAnsi" w:hAnsiTheme="minorHAnsi" w:cstheme="minorHAnsi"/>
                <w:color w:val="000000" w:themeColor="text1"/>
              </w:rPr>
            </w:pPr>
          </w:p>
          <w:p w14:paraId="606C6ABB" w14:textId="77777777" w:rsidR="002B0923" w:rsidRPr="002B0923" w:rsidRDefault="002B0923" w:rsidP="002557F4">
            <w:pPr>
              <w:rPr>
                <w:rFonts w:asciiTheme="minorHAnsi" w:hAnsiTheme="minorHAnsi" w:cstheme="minorHAnsi"/>
                <w:color w:val="000000" w:themeColor="text1"/>
              </w:rPr>
            </w:pPr>
          </w:p>
          <w:p w14:paraId="3A477E9F" w14:textId="77777777" w:rsidR="002B0923" w:rsidRPr="002B0923" w:rsidRDefault="002B0923" w:rsidP="002557F4">
            <w:pPr>
              <w:rPr>
                <w:rFonts w:asciiTheme="minorHAnsi" w:hAnsiTheme="minorHAnsi" w:cstheme="minorHAnsi"/>
                <w:color w:val="000000" w:themeColor="text1"/>
              </w:rPr>
            </w:pPr>
          </w:p>
          <w:p w14:paraId="63D168CF" w14:textId="77777777" w:rsidR="002B0923" w:rsidRPr="002B0923" w:rsidRDefault="002B0923" w:rsidP="002557F4">
            <w:pPr>
              <w:rPr>
                <w:rFonts w:asciiTheme="minorHAnsi" w:hAnsiTheme="minorHAnsi" w:cstheme="minorHAnsi"/>
                <w:color w:val="000000" w:themeColor="text1"/>
              </w:rPr>
            </w:pPr>
          </w:p>
          <w:p w14:paraId="73AEBF3D" w14:textId="77777777" w:rsidR="002B0923" w:rsidRPr="002B0923" w:rsidRDefault="002B0923" w:rsidP="002557F4">
            <w:pPr>
              <w:rPr>
                <w:rFonts w:asciiTheme="minorHAnsi" w:hAnsiTheme="minorHAnsi" w:cstheme="minorHAnsi"/>
                <w:color w:val="000000" w:themeColor="text1"/>
              </w:rPr>
            </w:pPr>
          </w:p>
          <w:p w14:paraId="11EB7289" w14:textId="77777777" w:rsidR="002B0923" w:rsidRPr="002B0923" w:rsidRDefault="002B0923" w:rsidP="002557F4">
            <w:pPr>
              <w:rPr>
                <w:rFonts w:asciiTheme="minorHAnsi" w:hAnsiTheme="minorHAnsi" w:cstheme="minorHAnsi"/>
                <w:color w:val="000000" w:themeColor="text1"/>
              </w:rPr>
            </w:pPr>
          </w:p>
          <w:p w14:paraId="1095B07D" w14:textId="77777777" w:rsidR="002B0923" w:rsidRPr="002B0923" w:rsidRDefault="002B0923" w:rsidP="002557F4">
            <w:pPr>
              <w:rPr>
                <w:rFonts w:asciiTheme="minorHAnsi" w:hAnsiTheme="minorHAnsi" w:cstheme="minorHAnsi"/>
              </w:rPr>
            </w:pPr>
            <w:r w:rsidRPr="002B0923">
              <w:rPr>
                <w:rFonts w:asciiTheme="minorHAnsi" w:hAnsiTheme="minorHAnsi" w:cstheme="minorHAnsi"/>
              </w:rPr>
              <w:t xml:space="preserve">“(b) In conducting the facility assessment, the facility must ensure: </w:t>
            </w:r>
          </w:p>
          <w:p w14:paraId="59A06029" w14:textId="77777777" w:rsidR="002B0923" w:rsidRPr="002B0923" w:rsidRDefault="002B0923" w:rsidP="002557F4">
            <w:pPr>
              <w:rPr>
                <w:rFonts w:asciiTheme="minorHAnsi" w:hAnsiTheme="minorHAnsi" w:cstheme="minorHAnsi"/>
              </w:rPr>
            </w:pPr>
            <w:r w:rsidRPr="002B0923">
              <w:rPr>
                <w:rFonts w:asciiTheme="minorHAnsi" w:hAnsiTheme="minorHAnsi" w:cstheme="minorHAnsi"/>
              </w:rPr>
              <w:t xml:space="preserve">(1) Active involvement of the following participants in the process: </w:t>
            </w:r>
          </w:p>
          <w:p w14:paraId="7895D9EF" w14:textId="77777777" w:rsidR="002B0923" w:rsidRPr="002B0923" w:rsidRDefault="002B0923" w:rsidP="002557F4">
            <w:pPr>
              <w:ind w:left="720"/>
              <w:rPr>
                <w:rFonts w:asciiTheme="minorHAnsi" w:hAnsiTheme="minorHAnsi" w:cstheme="minorHAnsi"/>
              </w:rPr>
            </w:pPr>
            <w:r w:rsidRPr="002B0923">
              <w:rPr>
                <w:rFonts w:asciiTheme="minorHAnsi" w:hAnsiTheme="minorHAnsi" w:cstheme="minorHAnsi"/>
              </w:rPr>
              <w:t xml:space="preserve">(i) Nursing home leadership and management, including but not limited to, a member of the governing body, the medical director, an administrator, and the director of nursing; and </w:t>
            </w:r>
          </w:p>
          <w:p w14:paraId="27D6AC3F" w14:textId="77777777" w:rsidR="002B0923" w:rsidRPr="002B0923" w:rsidRDefault="002B0923" w:rsidP="002557F4">
            <w:pPr>
              <w:ind w:left="720"/>
              <w:rPr>
                <w:rFonts w:asciiTheme="minorHAnsi" w:hAnsiTheme="minorHAnsi" w:cstheme="minorHAnsi"/>
              </w:rPr>
            </w:pPr>
            <w:r w:rsidRPr="002B0923">
              <w:rPr>
                <w:rFonts w:asciiTheme="minorHAnsi" w:hAnsiTheme="minorHAnsi" w:cstheme="minorHAnsi"/>
              </w:rPr>
              <w:t xml:space="preserve">(ii) Direct care staff, including but not limited to, RNs, LPNs/LVNs, NAs, and representatives of the direct care staff, if applicable. </w:t>
            </w:r>
          </w:p>
          <w:p w14:paraId="719AC1A1" w14:textId="77777777" w:rsidR="002B0923" w:rsidRPr="002B0923" w:rsidRDefault="002B0923" w:rsidP="002557F4">
            <w:pPr>
              <w:ind w:left="720"/>
              <w:rPr>
                <w:rFonts w:asciiTheme="minorHAnsi" w:hAnsiTheme="minorHAnsi" w:cstheme="minorHAnsi"/>
              </w:rPr>
            </w:pPr>
            <w:r w:rsidRPr="002B0923">
              <w:rPr>
                <w:rFonts w:asciiTheme="minorHAnsi" w:hAnsiTheme="minorHAnsi" w:cstheme="minorHAnsi"/>
              </w:rPr>
              <w:t>(iii) The facility must also solicit and consider input received from residents, resident representatives, and family members.”</w:t>
            </w:r>
            <w:r w:rsidRPr="002B0923">
              <w:rPr>
                <w:rFonts w:asciiTheme="minorHAnsi" w:hAnsiTheme="minorHAnsi" w:cstheme="minorHAnsi"/>
                <w:vertAlign w:val="superscript"/>
              </w:rPr>
              <w:t>1</w:t>
            </w:r>
            <w:r w:rsidRPr="002B0923">
              <w:rPr>
                <w:rFonts w:asciiTheme="minorHAnsi" w:hAnsiTheme="minorHAnsi" w:cstheme="minorHAnsi"/>
              </w:rPr>
              <w:t>(</w:t>
            </w:r>
            <w:r w:rsidRPr="002B0923">
              <w:rPr>
                <w:rFonts w:asciiTheme="minorHAnsi" w:hAnsiTheme="minorHAnsi" w:cstheme="minorHAnsi"/>
                <w:b/>
                <w:bCs/>
              </w:rPr>
              <w:t>c) The facility must use this facility assessment to:</w:t>
            </w:r>
            <w:r w:rsidRPr="002B0923">
              <w:rPr>
                <w:rFonts w:asciiTheme="minorHAnsi" w:hAnsiTheme="minorHAnsi" w:cstheme="minorHAnsi"/>
              </w:rPr>
              <w:t xml:space="preserve"> </w:t>
            </w:r>
          </w:p>
          <w:p w14:paraId="59032809" w14:textId="77777777" w:rsidR="002B0923" w:rsidRPr="002B0923" w:rsidRDefault="002B0923" w:rsidP="002557F4">
            <w:pPr>
              <w:rPr>
                <w:rFonts w:asciiTheme="minorHAnsi" w:hAnsiTheme="minorHAnsi" w:cstheme="minorHAnsi"/>
              </w:rPr>
            </w:pPr>
            <w:r w:rsidRPr="002B0923">
              <w:rPr>
                <w:rFonts w:asciiTheme="minorHAnsi" w:hAnsiTheme="minorHAnsi" w:cstheme="minorHAnsi"/>
              </w:rPr>
              <w:t xml:space="preserve">(1) Inform staffing decisions to ensure that there are a sufficient number of staff with the appropriate competencies and skill sets necessary to care for its residents’ needs as identified through resident assessments and plans of care as required in § 483.35(a)(3). </w:t>
            </w:r>
          </w:p>
          <w:p w14:paraId="6923C67F" w14:textId="77777777" w:rsidR="002B0923" w:rsidRPr="002B0923" w:rsidRDefault="002B0923" w:rsidP="002557F4">
            <w:pPr>
              <w:rPr>
                <w:rFonts w:asciiTheme="minorHAnsi" w:hAnsiTheme="minorHAnsi" w:cstheme="minorHAnsi"/>
              </w:rPr>
            </w:pPr>
            <w:r w:rsidRPr="002B0923">
              <w:rPr>
                <w:rFonts w:asciiTheme="minorHAnsi" w:hAnsiTheme="minorHAnsi" w:cstheme="minorHAnsi"/>
              </w:rPr>
              <w:t xml:space="preserve">(2) Consider specific staffing needs for each resident unit in the facility and adjust as necessary based on changes to its resident population. </w:t>
            </w:r>
          </w:p>
          <w:p w14:paraId="1C82DF30" w14:textId="77777777" w:rsidR="002B0923" w:rsidRPr="002B0923" w:rsidRDefault="002B0923" w:rsidP="002557F4">
            <w:pPr>
              <w:rPr>
                <w:rFonts w:asciiTheme="minorHAnsi" w:hAnsiTheme="minorHAnsi" w:cstheme="minorHAnsi"/>
              </w:rPr>
            </w:pPr>
            <w:r w:rsidRPr="002B0923">
              <w:rPr>
                <w:rFonts w:asciiTheme="minorHAnsi" w:hAnsiTheme="minorHAnsi" w:cstheme="minorHAnsi"/>
              </w:rPr>
              <w:t>(3) Consider specific staffing needs for each shift, such as day, evening, night, and adjust as necessary based on any changes to its resident population.</w:t>
            </w:r>
          </w:p>
          <w:p w14:paraId="63B9013D" w14:textId="77777777" w:rsidR="002B0923" w:rsidRPr="002B0923" w:rsidRDefault="002B0923" w:rsidP="002557F4">
            <w:pPr>
              <w:rPr>
                <w:rFonts w:asciiTheme="minorHAnsi" w:hAnsiTheme="minorHAnsi" w:cstheme="minorHAnsi"/>
              </w:rPr>
            </w:pPr>
            <w:r w:rsidRPr="002B0923">
              <w:rPr>
                <w:rFonts w:asciiTheme="minorHAnsi" w:hAnsiTheme="minorHAnsi" w:cstheme="minorHAnsi"/>
              </w:rPr>
              <w:lastRenderedPageBreak/>
              <w:t xml:space="preserve"> (4) Develop and maintain a plan to maximize recruitment and retention of direct care staff. </w:t>
            </w:r>
          </w:p>
          <w:p w14:paraId="4B7161F8" w14:textId="77777777" w:rsidR="002B0923" w:rsidRPr="002B0923" w:rsidRDefault="002B0923" w:rsidP="002557F4">
            <w:pPr>
              <w:rPr>
                <w:rFonts w:asciiTheme="minorHAnsi" w:hAnsiTheme="minorHAnsi" w:cstheme="minorHAnsi"/>
                <w:color w:val="000000" w:themeColor="text1"/>
              </w:rPr>
            </w:pPr>
            <w:r w:rsidRPr="002B0923">
              <w:rPr>
                <w:rFonts w:asciiTheme="minorHAnsi" w:hAnsiTheme="minorHAnsi" w:cstheme="minorHAnsi"/>
              </w:rPr>
              <w:t>(5) Inform contingency planning for events that do not require activation of the facility’s emergency plan, but do have the potential to affect resident care, such as, but not limited to, the availability of direct care nurse staffing or other resources needed for resident care.”</w:t>
            </w:r>
            <w:r w:rsidRPr="002B0923">
              <w:rPr>
                <w:rFonts w:asciiTheme="minorHAnsi" w:hAnsiTheme="minorHAnsi" w:cstheme="minorHAnsi"/>
                <w:vertAlign w:val="superscript"/>
              </w:rPr>
              <w:t>1</w:t>
            </w:r>
          </w:p>
        </w:tc>
        <w:tc>
          <w:tcPr>
            <w:tcW w:w="0" w:type="auto"/>
            <w:tcBorders>
              <w:top w:val="outset" w:sz="6" w:space="0" w:color="auto"/>
              <w:left w:val="outset" w:sz="6" w:space="0" w:color="auto"/>
              <w:bottom w:val="single" w:sz="6" w:space="0" w:color="auto"/>
              <w:right w:val="single" w:sz="6" w:space="0" w:color="auto"/>
            </w:tcBorders>
            <w:shd w:val="clear" w:color="auto" w:fill="auto"/>
          </w:tcPr>
          <w:p w14:paraId="57C834A5" w14:textId="77777777" w:rsidR="002B0923" w:rsidRPr="002B0923" w:rsidRDefault="002B0923" w:rsidP="002557F4">
            <w:pPr>
              <w:rPr>
                <w:rFonts w:asciiTheme="minorHAnsi" w:hAnsiTheme="minorHAnsi" w:cstheme="minorHAnsi"/>
              </w:rPr>
            </w:pPr>
            <w:sdt>
              <w:sdtPr>
                <w:rPr>
                  <w:rFonts w:asciiTheme="minorHAnsi" w:hAnsiTheme="minorHAnsi" w:cstheme="minorHAnsi"/>
                </w:rPr>
                <w:id w:val="703987858"/>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Review and revise as necessary the facility assessment policy and procedure and how it is a foundation for care and service delivery direction in the organization.</w:t>
            </w:r>
          </w:p>
          <w:p w14:paraId="369877B5" w14:textId="77777777" w:rsidR="002B0923" w:rsidRPr="002B0923" w:rsidRDefault="002B0923" w:rsidP="002557F4">
            <w:pPr>
              <w:rPr>
                <w:rFonts w:asciiTheme="minorHAnsi" w:hAnsiTheme="minorHAnsi" w:cstheme="minorHAnsi"/>
              </w:rPr>
            </w:pPr>
          </w:p>
          <w:p w14:paraId="12352576" w14:textId="77777777" w:rsidR="002B0923" w:rsidRPr="002B0923" w:rsidRDefault="002B0923" w:rsidP="002557F4">
            <w:pPr>
              <w:rPr>
                <w:rFonts w:asciiTheme="minorHAnsi" w:hAnsiTheme="minorHAnsi" w:cstheme="minorHAnsi"/>
              </w:rPr>
            </w:pPr>
            <w:r w:rsidRPr="002B0923">
              <w:rPr>
                <w:rFonts w:asciiTheme="minorHAnsi" w:hAnsiTheme="minorHAnsi" w:cstheme="minorHAnsi"/>
              </w:rPr>
              <w:sym w:font="Symbol" w:char="F0F0"/>
            </w:r>
            <w:r w:rsidRPr="002B0923">
              <w:rPr>
                <w:rFonts w:asciiTheme="minorHAnsi" w:hAnsiTheme="minorHAnsi" w:cstheme="minorHAnsi"/>
              </w:rPr>
              <w:t xml:space="preserve"> Define who is responsible for:</w:t>
            </w:r>
          </w:p>
          <w:p w14:paraId="1BEAD704"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Gathering the data for the assessment based on the category or subject matter of the data within the facility assessment</w:t>
            </w:r>
          </w:p>
          <w:p w14:paraId="1B47824E"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What tools/data sources will be used for the assessment completion</w:t>
            </w:r>
          </w:p>
          <w:p w14:paraId="215EB99D"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 xml:space="preserve">Determination of data sources to be reviewed on a routine basis to determine if the assessment requires modifications </w:t>
            </w:r>
          </w:p>
          <w:p w14:paraId="4A037641"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 xml:space="preserve">Determination of the members of the assessment team to include at a minimum – </w:t>
            </w:r>
          </w:p>
          <w:p w14:paraId="01DC7AA0" w14:textId="77777777" w:rsidR="002B0923" w:rsidRPr="002B0923" w:rsidRDefault="002B0923" w:rsidP="002557F4">
            <w:pPr>
              <w:pStyle w:val="ListParagraph"/>
              <w:numPr>
                <w:ilvl w:val="1"/>
                <w:numId w:val="35"/>
              </w:numPr>
              <w:rPr>
                <w:rFonts w:asciiTheme="minorHAnsi" w:hAnsiTheme="minorHAnsi" w:cstheme="minorHAnsi"/>
                <w:bCs/>
                <w:color w:val="000000"/>
                <w:szCs w:val="24"/>
              </w:rPr>
            </w:pPr>
            <w:r w:rsidRPr="002B0923">
              <w:rPr>
                <w:rFonts w:asciiTheme="minorHAnsi" w:hAnsiTheme="minorHAnsi" w:cstheme="minorHAnsi"/>
                <w:bCs/>
                <w:color w:val="000000"/>
                <w:szCs w:val="24"/>
              </w:rPr>
              <w:t>Facility Leadership and management, for example:</w:t>
            </w:r>
          </w:p>
          <w:p w14:paraId="02590BE5" w14:textId="77777777" w:rsidR="002B0923" w:rsidRPr="002B0923" w:rsidRDefault="002B0923" w:rsidP="002557F4">
            <w:pPr>
              <w:pStyle w:val="ListParagraph"/>
              <w:numPr>
                <w:ilvl w:val="2"/>
                <w:numId w:val="35"/>
              </w:numPr>
              <w:rPr>
                <w:rFonts w:asciiTheme="minorHAnsi" w:hAnsiTheme="minorHAnsi" w:cstheme="minorHAnsi"/>
                <w:bCs/>
                <w:color w:val="000000"/>
                <w:szCs w:val="24"/>
              </w:rPr>
            </w:pPr>
            <w:r w:rsidRPr="002B0923">
              <w:rPr>
                <w:rFonts w:asciiTheme="minorHAnsi" w:hAnsiTheme="minorHAnsi" w:cstheme="minorHAnsi"/>
                <w:bCs/>
                <w:color w:val="000000"/>
                <w:szCs w:val="24"/>
              </w:rPr>
              <w:t>A member of the governing body</w:t>
            </w:r>
          </w:p>
          <w:p w14:paraId="2D29F369" w14:textId="77777777" w:rsidR="002B0923" w:rsidRPr="002B0923" w:rsidRDefault="002B0923" w:rsidP="002557F4">
            <w:pPr>
              <w:pStyle w:val="ListParagraph"/>
              <w:numPr>
                <w:ilvl w:val="2"/>
                <w:numId w:val="35"/>
              </w:numPr>
              <w:rPr>
                <w:rFonts w:asciiTheme="minorHAnsi" w:hAnsiTheme="minorHAnsi" w:cstheme="minorHAnsi"/>
                <w:bCs/>
                <w:color w:val="000000"/>
                <w:szCs w:val="24"/>
              </w:rPr>
            </w:pPr>
            <w:r w:rsidRPr="002B0923">
              <w:rPr>
                <w:rFonts w:asciiTheme="minorHAnsi" w:hAnsiTheme="minorHAnsi" w:cstheme="minorHAnsi"/>
                <w:bCs/>
                <w:color w:val="000000"/>
                <w:szCs w:val="24"/>
              </w:rPr>
              <w:t>Medical Director</w:t>
            </w:r>
          </w:p>
          <w:p w14:paraId="3D6BDBDB" w14:textId="77777777" w:rsidR="002B0923" w:rsidRPr="002B0923" w:rsidRDefault="002B0923" w:rsidP="002557F4">
            <w:pPr>
              <w:pStyle w:val="ListParagraph"/>
              <w:numPr>
                <w:ilvl w:val="2"/>
                <w:numId w:val="35"/>
              </w:numPr>
              <w:rPr>
                <w:rFonts w:asciiTheme="minorHAnsi" w:hAnsiTheme="minorHAnsi" w:cstheme="minorHAnsi"/>
                <w:bCs/>
                <w:color w:val="000000"/>
                <w:szCs w:val="24"/>
              </w:rPr>
            </w:pPr>
            <w:r w:rsidRPr="002B0923">
              <w:rPr>
                <w:rFonts w:asciiTheme="minorHAnsi" w:hAnsiTheme="minorHAnsi" w:cstheme="minorHAnsi"/>
                <w:bCs/>
                <w:color w:val="000000"/>
                <w:szCs w:val="24"/>
              </w:rPr>
              <w:t>Administrator</w:t>
            </w:r>
          </w:p>
          <w:p w14:paraId="6DDE3526" w14:textId="77777777" w:rsidR="002B0923" w:rsidRPr="002B0923" w:rsidRDefault="002B0923" w:rsidP="002557F4">
            <w:pPr>
              <w:pStyle w:val="ListParagraph"/>
              <w:numPr>
                <w:ilvl w:val="2"/>
                <w:numId w:val="35"/>
              </w:numPr>
              <w:rPr>
                <w:rFonts w:asciiTheme="minorHAnsi" w:hAnsiTheme="minorHAnsi" w:cstheme="minorHAnsi"/>
                <w:bCs/>
                <w:color w:val="000000"/>
                <w:szCs w:val="24"/>
              </w:rPr>
            </w:pPr>
            <w:r w:rsidRPr="002B0923">
              <w:rPr>
                <w:rFonts w:asciiTheme="minorHAnsi" w:hAnsiTheme="minorHAnsi" w:cstheme="minorHAnsi"/>
                <w:bCs/>
                <w:color w:val="000000"/>
                <w:szCs w:val="24"/>
              </w:rPr>
              <w:t>Director of Nursing</w:t>
            </w:r>
          </w:p>
          <w:p w14:paraId="00A9F5C9" w14:textId="77777777" w:rsidR="002B0923" w:rsidRPr="002B0923" w:rsidRDefault="002B0923" w:rsidP="002557F4">
            <w:pPr>
              <w:pStyle w:val="ListParagraph"/>
              <w:numPr>
                <w:ilvl w:val="1"/>
                <w:numId w:val="35"/>
              </w:numPr>
              <w:rPr>
                <w:rFonts w:asciiTheme="minorHAnsi" w:hAnsiTheme="minorHAnsi" w:cstheme="minorHAnsi"/>
                <w:bCs/>
                <w:color w:val="000000"/>
                <w:szCs w:val="24"/>
              </w:rPr>
            </w:pPr>
            <w:r w:rsidRPr="002B0923">
              <w:rPr>
                <w:rFonts w:asciiTheme="minorHAnsi" w:hAnsiTheme="minorHAnsi" w:cstheme="minorHAnsi"/>
                <w:bCs/>
                <w:color w:val="000000"/>
                <w:szCs w:val="24"/>
              </w:rPr>
              <w:t xml:space="preserve">Direct Care Employees/Staff, for example:  </w:t>
            </w:r>
          </w:p>
          <w:p w14:paraId="1346C09E" w14:textId="77777777" w:rsidR="002B0923" w:rsidRPr="002B0923" w:rsidRDefault="002B0923" w:rsidP="002557F4">
            <w:pPr>
              <w:pStyle w:val="ListParagraph"/>
              <w:numPr>
                <w:ilvl w:val="2"/>
                <w:numId w:val="35"/>
              </w:numPr>
              <w:rPr>
                <w:rFonts w:asciiTheme="minorHAnsi" w:hAnsiTheme="minorHAnsi" w:cstheme="minorHAnsi"/>
                <w:bCs/>
                <w:color w:val="000000"/>
                <w:szCs w:val="24"/>
              </w:rPr>
            </w:pPr>
            <w:r w:rsidRPr="002B0923">
              <w:rPr>
                <w:rFonts w:asciiTheme="minorHAnsi" w:hAnsiTheme="minorHAnsi" w:cstheme="minorHAnsi"/>
                <w:bCs/>
                <w:color w:val="000000"/>
                <w:szCs w:val="24"/>
              </w:rPr>
              <w:t>Registered Nurses</w:t>
            </w:r>
          </w:p>
          <w:p w14:paraId="1C582167" w14:textId="77777777" w:rsidR="002B0923" w:rsidRPr="002B0923" w:rsidRDefault="002B0923" w:rsidP="002557F4">
            <w:pPr>
              <w:pStyle w:val="ListParagraph"/>
              <w:numPr>
                <w:ilvl w:val="2"/>
                <w:numId w:val="35"/>
              </w:numPr>
              <w:rPr>
                <w:rFonts w:asciiTheme="minorHAnsi" w:hAnsiTheme="minorHAnsi" w:cstheme="minorHAnsi"/>
                <w:bCs/>
                <w:color w:val="000000"/>
                <w:szCs w:val="24"/>
              </w:rPr>
            </w:pPr>
            <w:r w:rsidRPr="002B0923">
              <w:rPr>
                <w:rFonts w:asciiTheme="minorHAnsi" w:hAnsiTheme="minorHAnsi" w:cstheme="minorHAnsi"/>
                <w:bCs/>
                <w:color w:val="000000"/>
                <w:szCs w:val="24"/>
              </w:rPr>
              <w:lastRenderedPageBreak/>
              <w:t>Licensed Practical/Vocational Nurses</w:t>
            </w:r>
          </w:p>
          <w:p w14:paraId="7C062DA4" w14:textId="77777777" w:rsidR="002B0923" w:rsidRPr="002B0923" w:rsidRDefault="002B0923" w:rsidP="002557F4">
            <w:pPr>
              <w:pStyle w:val="ListParagraph"/>
              <w:numPr>
                <w:ilvl w:val="2"/>
                <w:numId w:val="35"/>
              </w:numPr>
              <w:rPr>
                <w:rFonts w:asciiTheme="minorHAnsi" w:hAnsiTheme="minorHAnsi" w:cstheme="minorHAnsi"/>
                <w:bCs/>
                <w:color w:val="000000"/>
                <w:szCs w:val="24"/>
              </w:rPr>
            </w:pPr>
            <w:r w:rsidRPr="002B0923">
              <w:rPr>
                <w:rFonts w:asciiTheme="minorHAnsi" w:hAnsiTheme="minorHAnsi" w:cstheme="minorHAnsi"/>
                <w:bCs/>
                <w:color w:val="000000"/>
                <w:szCs w:val="24"/>
              </w:rPr>
              <w:t>Nurse Aides</w:t>
            </w:r>
          </w:p>
          <w:p w14:paraId="1411DE23" w14:textId="77777777" w:rsidR="002B0923" w:rsidRPr="002B0923" w:rsidRDefault="002B0923" w:rsidP="002557F4">
            <w:pPr>
              <w:pStyle w:val="ListParagraph"/>
              <w:numPr>
                <w:ilvl w:val="1"/>
                <w:numId w:val="35"/>
              </w:numPr>
              <w:rPr>
                <w:rFonts w:asciiTheme="minorHAnsi" w:hAnsiTheme="minorHAnsi" w:cstheme="minorHAnsi"/>
                <w:bCs/>
                <w:color w:val="000000"/>
                <w:szCs w:val="24"/>
              </w:rPr>
            </w:pPr>
            <w:r w:rsidRPr="002B0923">
              <w:rPr>
                <w:rFonts w:asciiTheme="minorHAnsi" w:hAnsiTheme="minorHAnsi" w:cstheme="minorHAnsi"/>
                <w:bCs/>
                <w:color w:val="000000"/>
                <w:szCs w:val="24"/>
              </w:rPr>
              <w:t>Representatives of the Direct Care Staff, if applicable</w:t>
            </w:r>
          </w:p>
          <w:p w14:paraId="0C838FA7" w14:textId="77777777" w:rsidR="002B0923" w:rsidRPr="002B0923" w:rsidRDefault="002B0923" w:rsidP="002557F4">
            <w:pPr>
              <w:pStyle w:val="ListParagraph"/>
              <w:numPr>
                <w:ilvl w:val="1"/>
                <w:numId w:val="35"/>
              </w:numPr>
              <w:rPr>
                <w:rFonts w:asciiTheme="minorHAnsi" w:hAnsiTheme="minorHAnsi" w:cstheme="minorHAnsi"/>
                <w:bCs/>
                <w:color w:val="000000"/>
                <w:szCs w:val="24"/>
              </w:rPr>
            </w:pPr>
            <w:r w:rsidRPr="002B0923">
              <w:rPr>
                <w:rFonts w:asciiTheme="minorHAnsi" w:hAnsiTheme="minorHAnsi" w:cstheme="minorHAnsi"/>
                <w:bCs/>
                <w:color w:val="000000"/>
                <w:szCs w:val="24"/>
              </w:rPr>
              <w:t>Solicited Input from Residents</w:t>
            </w:r>
          </w:p>
          <w:p w14:paraId="2E2AB038" w14:textId="77777777" w:rsidR="002B0923" w:rsidRPr="002B0923" w:rsidRDefault="002B0923" w:rsidP="002557F4">
            <w:pPr>
              <w:pStyle w:val="ListParagraph"/>
              <w:numPr>
                <w:ilvl w:val="1"/>
                <w:numId w:val="35"/>
              </w:numPr>
              <w:rPr>
                <w:rFonts w:asciiTheme="minorHAnsi" w:hAnsiTheme="minorHAnsi" w:cstheme="minorHAnsi"/>
                <w:bCs/>
                <w:color w:val="000000"/>
                <w:szCs w:val="24"/>
              </w:rPr>
            </w:pPr>
            <w:r w:rsidRPr="002B0923">
              <w:rPr>
                <w:rFonts w:asciiTheme="minorHAnsi" w:hAnsiTheme="minorHAnsi" w:cstheme="minorHAnsi"/>
                <w:bCs/>
                <w:color w:val="000000"/>
                <w:szCs w:val="24"/>
              </w:rPr>
              <w:t>Solicited Input Resident Representatives, Family</w:t>
            </w:r>
          </w:p>
          <w:p w14:paraId="36B710D0" w14:textId="77777777" w:rsidR="002B0923" w:rsidRPr="002B0923" w:rsidRDefault="002B0923" w:rsidP="002557F4">
            <w:pPr>
              <w:rPr>
                <w:rFonts w:asciiTheme="minorHAnsi" w:hAnsiTheme="minorHAnsi" w:cstheme="minorHAnsi"/>
              </w:rPr>
            </w:pPr>
          </w:p>
          <w:p w14:paraId="280CC572"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 xml:space="preserve">Determination of roles and responsibilities related to the assessment process, data gathering, training, staff competencies, monitoring of outcomes and integration into the QAPI program </w:t>
            </w:r>
          </w:p>
          <w:p w14:paraId="0CFF5DA4"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Writing the overall assessment</w:t>
            </w:r>
          </w:p>
          <w:p w14:paraId="3BB80B09"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 xml:space="preserve">Determination of the facility assessment document that will be shared with survey team members per requirements </w:t>
            </w:r>
          </w:p>
          <w:p w14:paraId="1E8C236D"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 xml:space="preserve">Monitoring system which will facilitate assessment update </w:t>
            </w:r>
          </w:p>
          <w:p w14:paraId="0137C732"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 xml:space="preserve">Training evaluation process </w:t>
            </w:r>
          </w:p>
          <w:p w14:paraId="53E17E4A"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 xml:space="preserve">Review of the facility policy and procedure process on, at a minimum, annual basis </w:t>
            </w:r>
          </w:p>
          <w:p w14:paraId="0CB6AE69" w14:textId="77777777" w:rsidR="002B0923" w:rsidRPr="002B0923" w:rsidRDefault="002B0923" w:rsidP="002557F4">
            <w:pPr>
              <w:rPr>
                <w:rFonts w:asciiTheme="minorHAnsi" w:hAnsiTheme="minorHAnsi" w:cstheme="minorHAnsi"/>
              </w:rPr>
            </w:pPr>
          </w:p>
          <w:p w14:paraId="574DA2B2" w14:textId="77777777" w:rsidR="002B0923" w:rsidRPr="002B0923" w:rsidRDefault="002B0923" w:rsidP="002557F4">
            <w:pPr>
              <w:rPr>
                <w:rFonts w:asciiTheme="minorHAnsi" w:hAnsiTheme="minorHAnsi" w:cstheme="minorHAnsi"/>
              </w:rPr>
            </w:pPr>
            <w:r w:rsidRPr="002B0923">
              <w:rPr>
                <w:rFonts w:asciiTheme="minorHAnsi" w:hAnsiTheme="minorHAnsi" w:cstheme="minorHAnsi"/>
              </w:rPr>
              <w:sym w:font="Symbol" w:char="F0F0"/>
            </w:r>
            <w:r w:rsidRPr="002B0923">
              <w:rPr>
                <w:rFonts w:asciiTheme="minorHAnsi" w:hAnsiTheme="minorHAnsi" w:cstheme="minorHAnsi"/>
              </w:rPr>
              <w:t xml:space="preserve"> Provide education about the facility assessment, purpose and outcomes to all staff and their roles and responsibilities.  </w:t>
            </w:r>
          </w:p>
          <w:p w14:paraId="58677B7A" w14:textId="77777777" w:rsidR="002B0923" w:rsidRPr="002B0923" w:rsidRDefault="002B0923" w:rsidP="002557F4">
            <w:pPr>
              <w:rPr>
                <w:rFonts w:asciiTheme="minorHAnsi" w:hAnsiTheme="minorHAnsi" w:cstheme="minorHAnsi"/>
              </w:rPr>
            </w:pPr>
          </w:p>
          <w:p w14:paraId="14F8D7FB" w14:textId="77777777" w:rsidR="002B0923" w:rsidRPr="002B0923" w:rsidRDefault="002B0923" w:rsidP="002557F4">
            <w:pPr>
              <w:rPr>
                <w:rFonts w:asciiTheme="minorHAnsi" w:hAnsiTheme="minorHAnsi" w:cstheme="minorHAnsi"/>
              </w:rPr>
            </w:pPr>
            <w:r w:rsidRPr="002B0923">
              <w:rPr>
                <w:rFonts w:asciiTheme="minorHAnsi" w:hAnsiTheme="minorHAnsi" w:cstheme="minorHAnsi"/>
              </w:rPr>
              <w:sym w:font="Symbol" w:char="F0F0"/>
            </w:r>
            <w:r w:rsidRPr="002B0923">
              <w:rPr>
                <w:rFonts w:asciiTheme="minorHAnsi" w:hAnsiTheme="minorHAnsi" w:cstheme="minorHAnsi"/>
              </w:rPr>
              <w:t xml:space="preserve"> Identify where </w:t>
            </w:r>
            <w:r w:rsidRPr="002B0923">
              <w:rPr>
                <w:rFonts w:asciiTheme="minorHAnsi" w:hAnsiTheme="minorHAnsi" w:cstheme="minorHAnsi"/>
                <w:color w:val="000000" w:themeColor="text1"/>
              </w:rPr>
              <w:t xml:space="preserve">the facility assessment will </w:t>
            </w:r>
            <w:r w:rsidRPr="002B0923">
              <w:rPr>
                <w:rFonts w:asciiTheme="minorHAnsi" w:hAnsiTheme="minorHAnsi" w:cstheme="minorHAnsi"/>
              </w:rPr>
              <w:t xml:space="preserve">be stored within administration and accessibility </w:t>
            </w:r>
            <w:proofErr w:type="gramStart"/>
            <w:r w:rsidRPr="002B0923">
              <w:rPr>
                <w:rFonts w:asciiTheme="minorHAnsi" w:hAnsiTheme="minorHAnsi" w:cstheme="minorHAnsi"/>
              </w:rPr>
              <w:t>off</w:t>
            </w:r>
            <w:proofErr w:type="gramEnd"/>
            <w:r w:rsidRPr="002B0923">
              <w:rPr>
                <w:rFonts w:asciiTheme="minorHAnsi" w:hAnsiTheme="minorHAnsi" w:cstheme="minorHAnsi"/>
              </w:rPr>
              <w:t xml:space="preserve"> hours for survey team review. </w:t>
            </w:r>
          </w:p>
          <w:p w14:paraId="298277CD" w14:textId="77777777" w:rsidR="002B0923" w:rsidRPr="002B0923" w:rsidRDefault="002B0923" w:rsidP="002557F4">
            <w:pPr>
              <w:rPr>
                <w:rFonts w:asciiTheme="minorHAnsi" w:hAnsiTheme="minorHAnsi" w:cstheme="minorHAnsi"/>
              </w:rPr>
            </w:pPr>
          </w:p>
          <w:p w14:paraId="0D3AAF1E" w14:textId="77777777" w:rsidR="002B0923" w:rsidRPr="002B0923" w:rsidRDefault="002B0923" w:rsidP="002557F4">
            <w:pPr>
              <w:rPr>
                <w:rFonts w:asciiTheme="minorHAnsi" w:hAnsiTheme="minorHAnsi" w:cstheme="minorHAnsi"/>
              </w:rPr>
            </w:pPr>
            <w:r w:rsidRPr="002B0923">
              <w:rPr>
                <w:rFonts w:asciiTheme="minorHAnsi" w:hAnsiTheme="minorHAnsi" w:cstheme="minorHAnsi"/>
                <w:b/>
                <w:bCs/>
                <w:i/>
                <w:iCs/>
              </w:rPr>
              <w:t xml:space="preserve"> </w:t>
            </w:r>
            <w:sdt>
              <w:sdtPr>
                <w:rPr>
                  <w:rFonts w:asciiTheme="minorHAnsi" w:hAnsiTheme="minorHAnsi" w:cstheme="minorHAnsi"/>
                </w:rPr>
                <w:id w:val="1596365776"/>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Integrate the facility assessment process and results into the facility QAPI plan.  Best practice would also be to integrate/consider how facility assessment relates to the Infection Control program, Training Program, Hazards and Vulnerability Assessment, and Compliance &amp; Ethics program and related policies &amp; procedures, auditing and monitoring, and processes. </w:t>
            </w:r>
          </w:p>
          <w:p w14:paraId="1F5CDBDB" w14:textId="77777777" w:rsidR="002B0923" w:rsidRPr="002B0923" w:rsidRDefault="002B0923" w:rsidP="002557F4">
            <w:pPr>
              <w:rPr>
                <w:rFonts w:asciiTheme="minorHAnsi" w:hAnsiTheme="minorHAnsi" w:cstheme="minorHAnsi"/>
              </w:rPr>
            </w:pPr>
          </w:p>
          <w:p w14:paraId="486B1EC0" w14:textId="77777777" w:rsidR="002B0923" w:rsidRPr="002B0923" w:rsidRDefault="002B0923" w:rsidP="002557F4">
            <w:pPr>
              <w:rPr>
                <w:rFonts w:asciiTheme="minorHAnsi" w:hAnsiTheme="minorHAnsi" w:cstheme="minorHAnsi"/>
              </w:rPr>
            </w:pPr>
            <w:sdt>
              <w:sdtPr>
                <w:rPr>
                  <w:rFonts w:asciiTheme="minorHAnsi" w:hAnsiTheme="minorHAnsi" w:cstheme="minorHAnsi"/>
                </w:rPr>
                <w:id w:val="-1655908076"/>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Suggested update of the following policies and procedures (per current professional standards of practice) as it relates to the integration of the facility assessment and results for organization decision making (not an all-inclusive list):</w:t>
            </w:r>
          </w:p>
          <w:p w14:paraId="50877C72" w14:textId="77777777" w:rsidR="002B0923" w:rsidRPr="002B0923" w:rsidRDefault="002B0923" w:rsidP="002557F4">
            <w:pPr>
              <w:rPr>
                <w:rFonts w:asciiTheme="minorHAnsi" w:hAnsiTheme="minorHAnsi" w:cstheme="minorHAnsi"/>
              </w:rPr>
            </w:pPr>
          </w:p>
          <w:p w14:paraId="78BE134D"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Budget process</w:t>
            </w:r>
          </w:p>
          <w:p w14:paraId="2EF774C6"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Capital budget process</w:t>
            </w:r>
          </w:p>
          <w:p w14:paraId="664796E3"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Abuse prevention</w:t>
            </w:r>
          </w:p>
          <w:p w14:paraId="63745CD4"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 xml:space="preserve">Abuse, Neglect and Exploitation training </w:t>
            </w:r>
          </w:p>
          <w:p w14:paraId="021A0D1B"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Admission, PASARR</w:t>
            </w:r>
          </w:p>
          <w:p w14:paraId="3C75815A"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Transfer and discharge</w:t>
            </w:r>
          </w:p>
          <w:p w14:paraId="02F02A8D"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Readmission to facility</w:t>
            </w:r>
          </w:p>
          <w:p w14:paraId="529D06F6"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Comprehensive individualize care plan</w:t>
            </w:r>
          </w:p>
          <w:p w14:paraId="6D20FDDC"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Resident assessment</w:t>
            </w:r>
          </w:p>
          <w:p w14:paraId="25B7C062"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MDS/RAI process</w:t>
            </w:r>
          </w:p>
          <w:p w14:paraId="155C32F7"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 xml:space="preserve">Activities of Daily Living </w:t>
            </w:r>
          </w:p>
          <w:p w14:paraId="0D1BEC86"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Specialty programs – dementia, ERSD, TCU, Cardio-Pulmonary, etc. and identification of risk levels</w:t>
            </w:r>
          </w:p>
          <w:p w14:paraId="034D8C67"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 xml:space="preserve">Nursing P&amp;P related to Change of Condition, special populations, cognitive impairment, and other DX/disease risk areas </w:t>
            </w:r>
          </w:p>
          <w:p w14:paraId="510FF5FA"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Infection Prevention and Control</w:t>
            </w:r>
          </w:p>
          <w:p w14:paraId="6C5C5841"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Accidents and supervision</w:t>
            </w:r>
          </w:p>
          <w:p w14:paraId="2DB29DB1"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Dementia/Cognitive impairment</w:t>
            </w:r>
          </w:p>
          <w:p w14:paraId="38584E51"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Pain management</w:t>
            </w:r>
          </w:p>
          <w:p w14:paraId="2EC14A0D"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Wound management</w:t>
            </w:r>
          </w:p>
          <w:p w14:paraId="48429948"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Physical Device</w:t>
            </w:r>
          </w:p>
          <w:p w14:paraId="3DFF40B7"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Medication management</w:t>
            </w:r>
          </w:p>
          <w:p w14:paraId="046272FE"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 xml:space="preserve">Psychotropic medication </w:t>
            </w:r>
          </w:p>
          <w:p w14:paraId="4FE22AD4"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Resident Rights</w:t>
            </w:r>
          </w:p>
          <w:p w14:paraId="3291D577"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 xml:space="preserve">Resident Council </w:t>
            </w:r>
          </w:p>
          <w:p w14:paraId="1FB716E4"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Cultural competency</w:t>
            </w:r>
          </w:p>
          <w:p w14:paraId="4DF5E871"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Respiratory care</w:t>
            </w:r>
          </w:p>
          <w:p w14:paraId="6DE3190E"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Physician delegation of writing orders – dietary and therapist</w:t>
            </w:r>
          </w:p>
          <w:p w14:paraId="3C451E67"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 xml:space="preserve">Nursing services, sufficient staff consistent with resident acuity and regulatory requirements, staffing process </w:t>
            </w:r>
          </w:p>
          <w:p w14:paraId="42AC3A0C"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Nurse competency</w:t>
            </w:r>
          </w:p>
          <w:p w14:paraId="643BB606"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lastRenderedPageBreak/>
              <w:t>Training program</w:t>
            </w:r>
          </w:p>
          <w:p w14:paraId="61C2F1F3"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Nursing assistant training</w:t>
            </w:r>
          </w:p>
          <w:p w14:paraId="0EC8D517"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 xml:space="preserve">Annual training requirements </w:t>
            </w:r>
          </w:p>
          <w:p w14:paraId="49A396B7"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Orientation program</w:t>
            </w:r>
          </w:p>
          <w:p w14:paraId="23D9CFA3"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 xml:space="preserve">Onboarding process and screening process </w:t>
            </w:r>
          </w:p>
          <w:p w14:paraId="75FF5BEE"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Staff competency per department</w:t>
            </w:r>
          </w:p>
          <w:p w14:paraId="6076B0BF"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Nutrition services</w:t>
            </w:r>
          </w:p>
          <w:p w14:paraId="44676FD2" w14:textId="77777777" w:rsidR="002B0923" w:rsidRPr="002B0923" w:rsidRDefault="002B0923" w:rsidP="002557F4">
            <w:pPr>
              <w:pStyle w:val="ListParagraph"/>
              <w:numPr>
                <w:ilvl w:val="1"/>
                <w:numId w:val="35"/>
              </w:numPr>
              <w:rPr>
                <w:rFonts w:asciiTheme="minorHAnsi" w:hAnsiTheme="minorHAnsi" w:cstheme="minorHAnsi"/>
                <w:szCs w:val="24"/>
              </w:rPr>
            </w:pPr>
            <w:r w:rsidRPr="002B0923">
              <w:rPr>
                <w:rFonts w:asciiTheme="minorHAnsi" w:hAnsiTheme="minorHAnsi" w:cstheme="minorHAnsi"/>
                <w:szCs w:val="24"/>
              </w:rPr>
              <w:t>Qualified and competent staff</w:t>
            </w:r>
          </w:p>
          <w:p w14:paraId="4F399C5C" w14:textId="77777777" w:rsidR="002B0923" w:rsidRPr="002B0923" w:rsidRDefault="002B0923" w:rsidP="002557F4">
            <w:pPr>
              <w:pStyle w:val="ListParagraph"/>
              <w:numPr>
                <w:ilvl w:val="1"/>
                <w:numId w:val="35"/>
              </w:numPr>
              <w:rPr>
                <w:rFonts w:asciiTheme="minorHAnsi" w:hAnsiTheme="minorHAnsi" w:cstheme="minorHAnsi"/>
                <w:szCs w:val="24"/>
              </w:rPr>
            </w:pPr>
            <w:r w:rsidRPr="002B0923">
              <w:rPr>
                <w:rFonts w:asciiTheme="minorHAnsi" w:hAnsiTheme="minorHAnsi" w:cstheme="minorHAnsi"/>
                <w:szCs w:val="24"/>
              </w:rPr>
              <w:t>Sufficient staff</w:t>
            </w:r>
          </w:p>
          <w:p w14:paraId="703063CA" w14:textId="77777777" w:rsidR="002B0923" w:rsidRPr="002B0923" w:rsidRDefault="002B0923" w:rsidP="002557F4">
            <w:pPr>
              <w:pStyle w:val="ListParagraph"/>
              <w:numPr>
                <w:ilvl w:val="1"/>
                <w:numId w:val="35"/>
              </w:numPr>
              <w:rPr>
                <w:rFonts w:asciiTheme="minorHAnsi" w:hAnsiTheme="minorHAnsi" w:cstheme="minorHAnsi"/>
                <w:szCs w:val="24"/>
              </w:rPr>
            </w:pPr>
            <w:r w:rsidRPr="002B0923">
              <w:rPr>
                <w:rFonts w:asciiTheme="minorHAnsi" w:hAnsiTheme="minorHAnsi" w:cstheme="minorHAnsi"/>
                <w:szCs w:val="24"/>
              </w:rPr>
              <w:t xml:space="preserve">Menus and food procurement meeting resident’s ethnic, cultural, religious factors </w:t>
            </w:r>
          </w:p>
          <w:p w14:paraId="0B712B94"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Preventative Maintenance Program</w:t>
            </w:r>
          </w:p>
          <w:p w14:paraId="0FA19586"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 xml:space="preserve">Facility maintenance – grounds, vehicles, safety, security </w:t>
            </w:r>
          </w:p>
          <w:p w14:paraId="44F1F777"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Physical plant and/or geographic layout of the facility</w:t>
            </w:r>
          </w:p>
          <w:p w14:paraId="11AF7C81"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Geographic location of the facility</w:t>
            </w:r>
          </w:p>
          <w:p w14:paraId="14482666"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Environmental or extrinsic factors affecting the facility (i.e., retention ponds, wooded areas, fountains, etc.)</w:t>
            </w:r>
          </w:p>
          <w:p w14:paraId="2EF5E01C"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Equipment Management Program</w:t>
            </w:r>
          </w:p>
          <w:p w14:paraId="29A36FD5"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Equipment and adaptive equipment</w:t>
            </w:r>
          </w:p>
          <w:p w14:paraId="7E061A2A"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Medical supply procurement</w:t>
            </w:r>
          </w:p>
          <w:p w14:paraId="4B26AAA7"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Pharmacy services</w:t>
            </w:r>
          </w:p>
          <w:p w14:paraId="256DAA00"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Rehabilitation services</w:t>
            </w:r>
          </w:p>
          <w:p w14:paraId="7B1F99F6"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 xml:space="preserve">Third part agreements (services, equipment and supplies) and contract expectations as it relates to the facility assessment </w:t>
            </w:r>
          </w:p>
          <w:p w14:paraId="06627C04"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Behavioral health services</w:t>
            </w:r>
          </w:p>
          <w:p w14:paraId="0B3C4C7F"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Emergency preparedness</w:t>
            </w:r>
          </w:p>
          <w:p w14:paraId="234F499A"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Activity therapy</w:t>
            </w:r>
          </w:p>
          <w:p w14:paraId="33C76BE4"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Volunteers</w:t>
            </w:r>
          </w:p>
          <w:p w14:paraId="0482E698"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Social services – medically related social services specific to resident needs, demographics, and access to services</w:t>
            </w:r>
          </w:p>
          <w:p w14:paraId="2CD503C0"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Grievance process</w:t>
            </w:r>
          </w:p>
          <w:p w14:paraId="02FDAEE0"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Governing body and their role in the FA</w:t>
            </w:r>
          </w:p>
          <w:p w14:paraId="592A7DD9"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Medical Director role in FA</w:t>
            </w:r>
          </w:p>
          <w:p w14:paraId="4E2AC9B2"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QAPI policy and plan</w:t>
            </w:r>
          </w:p>
          <w:p w14:paraId="5A8896AB"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Data management plan</w:t>
            </w:r>
          </w:p>
          <w:p w14:paraId="4508F244"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lastRenderedPageBreak/>
              <w:t xml:space="preserve">Data security and privacy </w:t>
            </w:r>
          </w:p>
          <w:p w14:paraId="0342F3DF"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Health information technology - interoperability, privacy, and records management</w:t>
            </w:r>
          </w:p>
          <w:p w14:paraId="3A926B55"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Medical records</w:t>
            </w:r>
          </w:p>
          <w:p w14:paraId="1E2C7400" w14:textId="77777777" w:rsidR="002B0923" w:rsidRPr="002B0923" w:rsidRDefault="002B0923" w:rsidP="002557F4">
            <w:pPr>
              <w:rPr>
                <w:rFonts w:asciiTheme="minorHAnsi" w:hAnsiTheme="minorHAnsi" w:cstheme="minorHAnsi"/>
              </w:rPr>
            </w:pPr>
          </w:p>
          <w:p w14:paraId="2A6ADF7F" w14:textId="77777777" w:rsidR="002B0923" w:rsidRPr="002B0923" w:rsidRDefault="002B0923" w:rsidP="002557F4">
            <w:pPr>
              <w:rPr>
                <w:rFonts w:asciiTheme="minorHAnsi" w:hAnsiTheme="minorHAnsi" w:cstheme="minorHAnsi"/>
              </w:rPr>
            </w:pPr>
          </w:p>
          <w:p w14:paraId="610CC727" w14:textId="77777777" w:rsidR="002B0923" w:rsidRPr="002B0923" w:rsidRDefault="002B0923" w:rsidP="002557F4">
            <w:pPr>
              <w:rPr>
                <w:rFonts w:asciiTheme="minorHAnsi" w:hAnsiTheme="minorHAnsi" w:cstheme="minorHAnsi"/>
              </w:rPr>
            </w:pPr>
            <w:sdt>
              <w:sdtPr>
                <w:rPr>
                  <w:rFonts w:asciiTheme="minorHAnsi" w:hAnsiTheme="minorHAnsi" w:cstheme="minorHAnsi"/>
                </w:rPr>
                <w:id w:val="642854597"/>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w:t>
            </w:r>
            <w:r w:rsidRPr="002B0923">
              <w:rPr>
                <w:rFonts w:asciiTheme="minorHAnsi" w:hAnsiTheme="minorHAnsi" w:cstheme="minorHAnsi"/>
                <w:b/>
                <w:bCs/>
              </w:rPr>
              <w:t>Determine and utilize a data collection process for organization specific information, including but not limited to:</w:t>
            </w:r>
          </w:p>
          <w:p w14:paraId="42410FF7" w14:textId="77777777" w:rsidR="002B0923" w:rsidRPr="002B0923" w:rsidRDefault="002B0923" w:rsidP="002557F4">
            <w:pPr>
              <w:rPr>
                <w:rFonts w:asciiTheme="minorHAnsi" w:hAnsiTheme="minorHAnsi" w:cstheme="minorHAnsi"/>
                <w:b/>
              </w:rPr>
            </w:pPr>
            <w:r w:rsidRPr="002B0923">
              <w:rPr>
                <w:rFonts w:asciiTheme="minorHAnsi" w:hAnsiTheme="minorHAnsi" w:cstheme="minorHAnsi"/>
                <w:b/>
              </w:rPr>
              <w:t>Community Demographics</w:t>
            </w:r>
          </w:p>
          <w:p w14:paraId="550E46AE" w14:textId="77777777" w:rsidR="002B0923" w:rsidRPr="002B0923" w:rsidRDefault="002B0923" w:rsidP="002557F4">
            <w:pPr>
              <w:pStyle w:val="ListParagraph"/>
              <w:numPr>
                <w:ilvl w:val="0"/>
                <w:numId w:val="35"/>
              </w:numPr>
              <w:rPr>
                <w:rFonts w:asciiTheme="minorHAnsi" w:hAnsiTheme="minorHAnsi" w:cstheme="minorHAnsi"/>
                <w:szCs w:val="24"/>
              </w:rPr>
            </w:pPr>
            <w:r w:rsidRPr="002B0923">
              <w:rPr>
                <w:rFonts w:asciiTheme="minorHAnsi" w:hAnsiTheme="minorHAnsi" w:cstheme="minorHAnsi"/>
                <w:szCs w:val="24"/>
              </w:rPr>
              <w:t>Resident demographics</w:t>
            </w:r>
          </w:p>
          <w:p w14:paraId="1FBA53C9" w14:textId="77777777" w:rsidR="002B0923" w:rsidRPr="002B0923" w:rsidRDefault="002B0923" w:rsidP="002557F4">
            <w:pPr>
              <w:pStyle w:val="ListParagraph"/>
              <w:numPr>
                <w:ilvl w:val="0"/>
                <w:numId w:val="35"/>
              </w:numPr>
              <w:autoSpaceDE w:val="0"/>
              <w:autoSpaceDN w:val="0"/>
              <w:adjustRightInd w:val="0"/>
              <w:rPr>
                <w:rFonts w:asciiTheme="minorHAnsi" w:eastAsiaTheme="minorHAnsi" w:hAnsiTheme="minorHAnsi" w:cstheme="minorHAnsi"/>
                <w:bCs/>
                <w:iCs/>
                <w:color w:val="000000"/>
                <w:szCs w:val="24"/>
              </w:rPr>
            </w:pPr>
            <w:r w:rsidRPr="002B0923">
              <w:rPr>
                <w:rFonts w:asciiTheme="minorHAnsi" w:eastAsiaTheme="minorHAnsi" w:hAnsiTheme="minorHAnsi" w:cstheme="minorHAnsi"/>
                <w:bCs/>
                <w:iCs/>
                <w:color w:val="000000"/>
                <w:szCs w:val="24"/>
              </w:rPr>
              <w:t xml:space="preserve">Number of residents – average daily census and capacity with self-imposed restrictions </w:t>
            </w:r>
          </w:p>
          <w:p w14:paraId="4A2CFFF0" w14:textId="77777777" w:rsidR="002B0923" w:rsidRPr="002B0923" w:rsidRDefault="002B0923" w:rsidP="002557F4">
            <w:pPr>
              <w:pStyle w:val="ListParagraph"/>
              <w:numPr>
                <w:ilvl w:val="0"/>
                <w:numId w:val="35"/>
              </w:numPr>
              <w:autoSpaceDE w:val="0"/>
              <w:autoSpaceDN w:val="0"/>
              <w:adjustRightInd w:val="0"/>
              <w:rPr>
                <w:rFonts w:asciiTheme="minorHAnsi" w:eastAsiaTheme="minorHAnsi" w:hAnsiTheme="minorHAnsi" w:cstheme="minorHAnsi"/>
                <w:color w:val="000000"/>
                <w:szCs w:val="24"/>
              </w:rPr>
            </w:pPr>
            <w:r w:rsidRPr="002B0923">
              <w:rPr>
                <w:rFonts w:asciiTheme="minorHAnsi" w:eastAsiaTheme="minorHAnsi" w:hAnsiTheme="minorHAnsi" w:cstheme="minorHAnsi"/>
                <w:color w:val="000000"/>
                <w:szCs w:val="24"/>
              </w:rPr>
              <w:t xml:space="preserve">Diseases and conditions (diagnosis report for last year) as well as a review of active diagnosis from the MDS section I </w:t>
            </w:r>
          </w:p>
          <w:p w14:paraId="3B6383B0" w14:textId="77777777" w:rsidR="002B0923" w:rsidRPr="002B0923" w:rsidRDefault="002B0923" w:rsidP="002557F4">
            <w:pPr>
              <w:pStyle w:val="ListParagraph"/>
              <w:numPr>
                <w:ilvl w:val="0"/>
                <w:numId w:val="35"/>
              </w:numPr>
              <w:autoSpaceDE w:val="0"/>
              <w:autoSpaceDN w:val="0"/>
              <w:adjustRightInd w:val="0"/>
              <w:rPr>
                <w:rFonts w:asciiTheme="minorHAnsi" w:eastAsiaTheme="minorHAnsi" w:hAnsiTheme="minorHAnsi" w:cstheme="minorHAnsi"/>
                <w:color w:val="000000"/>
                <w:szCs w:val="24"/>
              </w:rPr>
            </w:pPr>
            <w:r w:rsidRPr="002B0923">
              <w:rPr>
                <w:rFonts w:asciiTheme="minorHAnsi" w:eastAsiaTheme="minorHAnsi" w:hAnsiTheme="minorHAnsi" w:cstheme="minorHAnsi"/>
                <w:color w:val="000000"/>
                <w:szCs w:val="24"/>
              </w:rPr>
              <w:t xml:space="preserve">Physical Disabilities </w:t>
            </w:r>
          </w:p>
          <w:p w14:paraId="73BFC72F" w14:textId="77777777" w:rsidR="002B0923" w:rsidRPr="002B0923" w:rsidRDefault="002B0923" w:rsidP="002557F4">
            <w:pPr>
              <w:pStyle w:val="ListParagraph"/>
              <w:numPr>
                <w:ilvl w:val="0"/>
                <w:numId w:val="35"/>
              </w:numPr>
              <w:autoSpaceDE w:val="0"/>
              <w:autoSpaceDN w:val="0"/>
              <w:adjustRightInd w:val="0"/>
              <w:rPr>
                <w:rFonts w:asciiTheme="minorHAnsi" w:eastAsiaTheme="minorHAnsi" w:hAnsiTheme="minorHAnsi" w:cstheme="minorHAnsi"/>
                <w:color w:val="000000"/>
                <w:szCs w:val="24"/>
              </w:rPr>
            </w:pPr>
            <w:r w:rsidRPr="002B0923">
              <w:rPr>
                <w:rFonts w:asciiTheme="minorHAnsi" w:eastAsiaTheme="minorHAnsi" w:hAnsiTheme="minorHAnsi" w:cstheme="minorHAnsi"/>
                <w:color w:val="000000"/>
                <w:szCs w:val="24"/>
              </w:rPr>
              <w:t>Cognitive Disabilities (BIMS scores)</w:t>
            </w:r>
          </w:p>
          <w:p w14:paraId="1F494485" w14:textId="77777777" w:rsidR="002B0923" w:rsidRPr="002B0923" w:rsidRDefault="002B0923" w:rsidP="002557F4">
            <w:pPr>
              <w:pStyle w:val="ListParagraph"/>
              <w:numPr>
                <w:ilvl w:val="0"/>
                <w:numId w:val="35"/>
              </w:numPr>
              <w:autoSpaceDE w:val="0"/>
              <w:autoSpaceDN w:val="0"/>
              <w:adjustRightInd w:val="0"/>
              <w:rPr>
                <w:rFonts w:asciiTheme="minorHAnsi" w:eastAsiaTheme="minorHAnsi" w:hAnsiTheme="minorHAnsi" w:cstheme="minorHAnsi"/>
                <w:color w:val="000000"/>
                <w:szCs w:val="24"/>
              </w:rPr>
            </w:pPr>
            <w:r w:rsidRPr="002B0923">
              <w:rPr>
                <w:rFonts w:asciiTheme="minorHAnsi" w:eastAsiaTheme="minorHAnsi" w:hAnsiTheme="minorHAnsi" w:cstheme="minorHAnsi"/>
                <w:color w:val="000000"/>
                <w:szCs w:val="24"/>
              </w:rPr>
              <w:t xml:space="preserve">Overall Acuity </w:t>
            </w:r>
          </w:p>
          <w:p w14:paraId="58D67244" w14:textId="77777777" w:rsidR="002B0923" w:rsidRPr="002B0923" w:rsidRDefault="002B0923" w:rsidP="002557F4">
            <w:pPr>
              <w:pStyle w:val="ListParagraph"/>
              <w:numPr>
                <w:ilvl w:val="0"/>
                <w:numId w:val="35"/>
              </w:numPr>
              <w:autoSpaceDE w:val="0"/>
              <w:autoSpaceDN w:val="0"/>
              <w:adjustRightInd w:val="0"/>
              <w:rPr>
                <w:rFonts w:asciiTheme="minorHAnsi" w:eastAsiaTheme="minorHAnsi" w:hAnsiTheme="minorHAnsi" w:cstheme="minorHAnsi"/>
                <w:color w:val="000000"/>
                <w:szCs w:val="24"/>
              </w:rPr>
            </w:pPr>
            <w:r w:rsidRPr="002B0923">
              <w:rPr>
                <w:rFonts w:asciiTheme="minorHAnsi" w:eastAsiaTheme="minorHAnsi" w:hAnsiTheme="minorHAnsi" w:cstheme="minorHAnsi"/>
                <w:bCs/>
                <w:iCs/>
                <w:color w:val="000000"/>
                <w:szCs w:val="24"/>
              </w:rPr>
              <w:t xml:space="preserve">Care considerations - considering the types of diseases, conditions, physical and cognitive disabilities, overall acuity, and other pertinent facts that are present within the resident population </w:t>
            </w:r>
          </w:p>
          <w:p w14:paraId="35EA6D46" w14:textId="77777777" w:rsidR="002B0923" w:rsidRPr="002B0923" w:rsidRDefault="002B0923" w:rsidP="002557F4">
            <w:pPr>
              <w:pStyle w:val="ListParagraph"/>
              <w:numPr>
                <w:ilvl w:val="0"/>
                <w:numId w:val="35"/>
              </w:numPr>
              <w:autoSpaceDE w:val="0"/>
              <w:autoSpaceDN w:val="0"/>
              <w:adjustRightInd w:val="0"/>
              <w:rPr>
                <w:rFonts w:asciiTheme="minorHAnsi" w:eastAsiaTheme="minorHAnsi" w:hAnsiTheme="minorHAnsi" w:cstheme="minorHAnsi"/>
                <w:color w:val="000000"/>
                <w:szCs w:val="24"/>
              </w:rPr>
            </w:pPr>
            <w:r w:rsidRPr="002B0923">
              <w:rPr>
                <w:rFonts w:asciiTheme="minorHAnsi" w:eastAsiaTheme="minorHAnsi" w:hAnsiTheme="minorHAnsi" w:cstheme="minorHAnsi"/>
                <w:bCs/>
                <w:iCs/>
                <w:color w:val="000000"/>
                <w:szCs w:val="24"/>
              </w:rPr>
              <w:t xml:space="preserve">Potentially gather information with respect to care level and acuity perception from residents or representatives, direct care staff, and respective practitioners </w:t>
            </w:r>
          </w:p>
          <w:p w14:paraId="7D6EF6B6" w14:textId="77777777" w:rsidR="002B0923" w:rsidRPr="002B0923" w:rsidRDefault="002B0923" w:rsidP="002557F4">
            <w:pPr>
              <w:pStyle w:val="ListParagraph"/>
              <w:numPr>
                <w:ilvl w:val="0"/>
                <w:numId w:val="35"/>
              </w:numPr>
              <w:autoSpaceDE w:val="0"/>
              <w:autoSpaceDN w:val="0"/>
              <w:adjustRightInd w:val="0"/>
              <w:rPr>
                <w:rFonts w:asciiTheme="minorHAnsi" w:eastAsiaTheme="minorHAnsi" w:hAnsiTheme="minorHAnsi" w:cstheme="minorHAnsi"/>
                <w:color w:val="000000" w:themeColor="text1"/>
                <w:szCs w:val="24"/>
              </w:rPr>
            </w:pPr>
            <w:r w:rsidRPr="002B0923">
              <w:rPr>
                <w:rFonts w:asciiTheme="minorHAnsi" w:eastAsiaTheme="minorHAnsi" w:hAnsiTheme="minorHAnsi" w:cstheme="minorHAnsi"/>
                <w:bCs/>
                <w:iCs/>
                <w:color w:val="000000" w:themeColor="text1"/>
                <w:szCs w:val="24"/>
              </w:rPr>
              <w:t>Ethnic and cultural considerations of the resident population</w:t>
            </w:r>
          </w:p>
          <w:p w14:paraId="24FB8D9E" w14:textId="77777777" w:rsidR="002B0923" w:rsidRPr="002B0923" w:rsidRDefault="002B0923" w:rsidP="002557F4">
            <w:pPr>
              <w:pStyle w:val="ListParagraph"/>
              <w:numPr>
                <w:ilvl w:val="0"/>
                <w:numId w:val="35"/>
              </w:numPr>
              <w:autoSpaceDE w:val="0"/>
              <w:autoSpaceDN w:val="0"/>
              <w:adjustRightInd w:val="0"/>
              <w:rPr>
                <w:rFonts w:asciiTheme="minorHAnsi" w:eastAsiaTheme="minorHAnsi" w:hAnsiTheme="minorHAnsi" w:cstheme="minorHAnsi"/>
                <w:color w:val="000000" w:themeColor="text1"/>
                <w:szCs w:val="24"/>
              </w:rPr>
            </w:pPr>
            <w:r w:rsidRPr="002B0923">
              <w:rPr>
                <w:rFonts w:asciiTheme="minorHAnsi" w:eastAsiaTheme="minorHAnsi" w:hAnsiTheme="minorHAnsi" w:cstheme="minorHAnsi"/>
                <w:bCs/>
                <w:iCs/>
                <w:color w:val="000000" w:themeColor="text1"/>
                <w:szCs w:val="24"/>
              </w:rPr>
              <w:t>Psychosocial factors affecting the residents (i.e., substance use disorder, homelessness, history of trauma or PTSD, etc.)</w:t>
            </w:r>
          </w:p>
          <w:p w14:paraId="6174B6A5" w14:textId="77777777" w:rsidR="002B0923" w:rsidRPr="002B0923" w:rsidRDefault="002B0923" w:rsidP="002557F4">
            <w:pPr>
              <w:autoSpaceDE w:val="0"/>
              <w:autoSpaceDN w:val="0"/>
              <w:adjustRightInd w:val="0"/>
              <w:spacing w:line="276" w:lineRule="atLeast"/>
              <w:rPr>
                <w:rFonts w:asciiTheme="minorHAnsi" w:hAnsiTheme="minorHAnsi" w:cstheme="minorHAnsi"/>
                <w:b/>
                <w:color w:val="000000"/>
              </w:rPr>
            </w:pPr>
            <w:r w:rsidRPr="002B0923">
              <w:rPr>
                <w:rFonts w:asciiTheme="minorHAnsi" w:hAnsiTheme="minorHAnsi" w:cstheme="minorHAnsi"/>
                <w:b/>
                <w:color w:val="000000"/>
              </w:rPr>
              <w:t>Facility Personnel and Nursing Services</w:t>
            </w:r>
          </w:p>
          <w:p w14:paraId="558FC662" w14:textId="77777777" w:rsidR="002B0923" w:rsidRPr="002B0923" w:rsidRDefault="002B0923" w:rsidP="002557F4">
            <w:pPr>
              <w:autoSpaceDE w:val="0"/>
              <w:autoSpaceDN w:val="0"/>
              <w:adjustRightInd w:val="0"/>
              <w:spacing w:line="276" w:lineRule="atLeast"/>
              <w:rPr>
                <w:rFonts w:asciiTheme="minorHAnsi" w:hAnsiTheme="minorHAnsi" w:cstheme="minorHAnsi"/>
                <w:b/>
                <w:color w:val="000000"/>
              </w:rPr>
            </w:pPr>
            <w:r w:rsidRPr="002B0923">
              <w:rPr>
                <w:rFonts w:asciiTheme="minorHAnsi" w:hAnsiTheme="minorHAnsi" w:cstheme="minorHAnsi"/>
                <w:b/>
                <w:color w:val="000000"/>
              </w:rPr>
              <w:t xml:space="preserve">Competency </w:t>
            </w:r>
          </w:p>
          <w:p w14:paraId="07BA93C4" w14:textId="77777777" w:rsidR="002B0923" w:rsidRPr="002B0923" w:rsidRDefault="002B0923" w:rsidP="002557F4">
            <w:pPr>
              <w:pStyle w:val="ListParagraph"/>
              <w:numPr>
                <w:ilvl w:val="0"/>
                <w:numId w:val="35"/>
              </w:numPr>
              <w:autoSpaceDE w:val="0"/>
              <w:autoSpaceDN w:val="0"/>
              <w:adjustRightInd w:val="0"/>
              <w:spacing w:line="276" w:lineRule="atLeast"/>
              <w:rPr>
                <w:rFonts w:asciiTheme="minorHAnsi" w:eastAsiaTheme="minorHAnsi" w:hAnsiTheme="minorHAnsi" w:cstheme="minorHAnsi"/>
                <w:color w:val="000000"/>
                <w:szCs w:val="24"/>
              </w:rPr>
            </w:pPr>
            <w:r w:rsidRPr="002B0923">
              <w:rPr>
                <w:rFonts w:asciiTheme="minorHAnsi" w:eastAsiaTheme="minorHAnsi" w:hAnsiTheme="minorHAnsi" w:cstheme="minorHAnsi"/>
                <w:bCs/>
                <w:iCs/>
                <w:color w:val="000000"/>
                <w:szCs w:val="24"/>
              </w:rPr>
              <w:t xml:space="preserve">Staff competencies that are necessary to provide the level and types of care needed for the resident population (i.e., abuse prevention, behaviors, dementia, dual diagnosis, MI, infection control, communication disabilities, restorative needs, ADL </w:t>
            </w:r>
            <w:r w:rsidRPr="002B0923">
              <w:rPr>
                <w:rFonts w:asciiTheme="minorHAnsi" w:eastAsiaTheme="minorHAnsi" w:hAnsiTheme="minorHAnsi" w:cstheme="minorHAnsi"/>
                <w:bCs/>
                <w:iCs/>
                <w:color w:val="000000"/>
                <w:szCs w:val="24"/>
              </w:rPr>
              <w:lastRenderedPageBreak/>
              <w:t xml:space="preserve">decline, skin/wound care, tracheostomy, ERSD, disease specific, cultural competency, pain, incontinence, etc.) </w:t>
            </w:r>
          </w:p>
          <w:p w14:paraId="1BC38AD7" w14:textId="77777777" w:rsidR="002B0923" w:rsidRPr="002B0923" w:rsidRDefault="002B0923" w:rsidP="002557F4">
            <w:pPr>
              <w:autoSpaceDE w:val="0"/>
              <w:autoSpaceDN w:val="0"/>
              <w:adjustRightInd w:val="0"/>
              <w:spacing w:line="276" w:lineRule="atLeast"/>
              <w:rPr>
                <w:rFonts w:asciiTheme="minorHAnsi" w:hAnsiTheme="minorHAnsi" w:cstheme="minorHAnsi"/>
              </w:rPr>
            </w:pPr>
            <w:sdt>
              <w:sdtPr>
                <w:rPr>
                  <w:rFonts w:asciiTheme="minorHAnsi" w:hAnsiTheme="minorHAnsi" w:cstheme="minorHAnsi"/>
                </w:rPr>
                <w:id w:val="1844969006"/>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Development and implementation of nursing competency skills process and training</w:t>
            </w:r>
          </w:p>
          <w:p w14:paraId="37B21C45" w14:textId="77777777" w:rsidR="002B0923" w:rsidRPr="002B0923" w:rsidRDefault="002B0923" w:rsidP="002557F4">
            <w:pPr>
              <w:pStyle w:val="ListParagraph"/>
              <w:numPr>
                <w:ilvl w:val="0"/>
                <w:numId w:val="35"/>
              </w:numPr>
              <w:autoSpaceDE w:val="0"/>
              <w:autoSpaceDN w:val="0"/>
              <w:adjustRightInd w:val="0"/>
              <w:spacing w:line="276" w:lineRule="atLeast"/>
              <w:rPr>
                <w:rFonts w:asciiTheme="minorHAnsi" w:eastAsiaTheme="minorHAnsi" w:hAnsiTheme="minorHAnsi" w:cstheme="minorHAnsi"/>
                <w:color w:val="000000"/>
                <w:szCs w:val="24"/>
              </w:rPr>
            </w:pPr>
            <w:r w:rsidRPr="002B0923">
              <w:rPr>
                <w:rFonts w:asciiTheme="minorHAnsi" w:eastAsiaTheme="minorHAnsi" w:hAnsiTheme="minorHAnsi" w:cstheme="minorHAnsi"/>
                <w:bCs/>
                <w:iCs/>
                <w:color w:val="000000"/>
                <w:szCs w:val="24"/>
              </w:rPr>
              <w:t xml:space="preserve">Nurse competency considerations including nursing assessment, suctioning, dressing change, pain management, technology/equipment, transmission precautions, IV, phlebotomy, transfers, feeding, ADLs, change of condition, transition of care, communication, cultural competency, notification, etc.) </w:t>
            </w:r>
          </w:p>
          <w:p w14:paraId="46F34574" w14:textId="77777777" w:rsidR="002B0923" w:rsidRPr="002B0923" w:rsidRDefault="002B0923" w:rsidP="002557F4">
            <w:pPr>
              <w:pStyle w:val="ListParagraph"/>
              <w:numPr>
                <w:ilvl w:val="1"/>
                <w:numId w:val="35"/>
              </w:numPr>
              <w:autoSpaceDE w:val="0"/>
              <w:autoSpaceDN w:val="0"/>
              <w:adjustRightInd w:val="0"/>
              <w:spacing w:line="276" w:lineRule="atLeast"/>
              <w:rPr>
                <w:rFonts w:asciiTheme="minorHAnsi" w:eastAsiaTheme="minorHAnsi" w:hAnsiTheme="minorHAnsi" w:cstheme="minorHAnsi"/>
                <w:color w:val="000000"/>
                <w:szCs w:val="24"/>
              </w:rPr>
            </w:pPr>
            <w:r w:rsidRPr="002B0923">
              <w:rPr>
                <w:rFonts w:asciiTheme="minorHAnsi" w:hAnsiTheme="minorHAnsi" w:cstheme="minorHAnsi"/>
                <w:szCs w:val="24"/>
              </w:rPr>
              <w:t xml:space="preserve">Competency is a measurable pattern of knowledge, skills, abilities, behaviors and characteristics needed to perform the role or occupational function. This is not dependent solely upon qualifications or licensure.  Examples include </w:t>
            </w:r>
            <w:proofErr w:type="gramStart"/>
            <w:r w:rsidRPr="002B0923">
              <w:rPr>
                <w:rFonts w:asciiTheme="minorHAnsi" w:hAnsiTheme="minorHAnsi" w:cstheme="minorHAnsi"/>
                <w:szCs w:val="24"/>
              </w:rPr>
              <w:t>lecture</w:t>
            </w:r>
            <w:proofErr w:type="gramEnd"/>
            <w:r w:rsidRPr="002B0923">
              <w:rPr>
                <w:rFonts w:asciiTheme="minorHAnsi" w:hAnsiTheme="minorHAnsi" w:cstheme="minorHAnsi"/>
                <w:szCs w:val="24"/>
              </w:rPr>
              <w:t xml:space="preserve"> with return demonstration for physical tasks or activities, the ability to use tools, devices and equipment, an evaluation of adverse events to identify competency gaps and demonstrated ability to perform job functions.</w:t>
            </w:r>
          </w:p>
          <w:p w14:paraId="7DBC4A6E" w14:textId="77777777" w:rsidR="002B0923" w:rsidRPr="002B0923" w:rsidRDefault="002B0923" w:rsidP="002557F4">
            <w:pPr>
              <w:autoSpaceDE w:val="0"/>
              <w:autoSpaceDN w:val="0"/>
              <w:adjustRightInd w:val="0"/>
              <w:spacing w:line="276" w:lineRule="atLeast"/>
              <w:rPr>
                <w:rFonts w:asciiTheme="minorHAnsi" w:hAnsiTheme="minorHAnsi" w:cstheme="minorHAnsi"/>
              </w:rPr>
            </w:pPr>
          </w:p>
          <w:p w14:paraId="3B804F41" w14:textId="77777777" w:rsidR="002B0923" w:rsidRPr="002B0923" w:rsidRDefault="002B0923" w:rsidP="002557F4">
            <w:pPr>
              <w:autoSpaceDE w:val="0"/>
              <w:autoSpaceDN w:val="0"/>
              <w:adjustRightInd w:val="0"/>
              <w:spacing w:line="276" w:lineRule="atLeast"/>
              <w:rPr>
                <w:rFonts w:asciiTheme="minorHAnsi" w:hAnsiTheme="minorHAnsi" w:cstheme="minorHAnsi"/>
              </w:rPr>
            </w:pPr>
            <w:sdt>
              <w:sdtPr>
                <w:rPr>
                  <w:rFonts w:asciiTheme="minorHAnsi" w:hAnsiTheme="minorHAnsi" w:cstheme="minorHAnsi"/>
                </w:rPr>
                <w:id w:val="-1972037950"/>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Development and implementation of competency skills process and training for non-nursing departments</w:t>
            </w:r>
          </w:p>
          <w:p w14:paraId="446D3CAA" w14:textId="77777777" w:rsidR="002B0923" w:rsidRPr="002B0923" w:rsidRDefault="002B0923" w:rsidP="002557F4">
            <w:pPr>
              <w:autoSpaceDE w:val="0"/>
              <w:autoSpaceDN w:val="0"/>
              <w:adjustRightInd w:val="0"/>
              <w:spacing w:line="276" w:lineRule="atLeast"/>
              <w:rPr>
                <w:rFonts w:asciiTheme="minorHAnsi" w:hAnsiTheme="minorHAnsi" w:cstheme="minorHAnsi"/>
              </w:rPr>
            </w:pPr>
          </w:p>
          <w:p w14:paraId="2DBD2D9C" w14:textId="77777777" w:rsidR="002B0923" w:rsidRPr="002B0923" w:rsidRDefault="002B0923" w:rsidP="002557F4">
            <w:pPr>
              <w:autoSpaceDE w:val="0"/>
              <w:autoSpaceDN w:val="0"/>
              <w:adjustRightInd w:val="0"/>
              <w:spacing w:line="276" w:lineRule="atLeast"/>
              <w:rPr>
                <w:rFonts w:asciiTheme="minorHAnsi" w:hAnsiTheme="minorHAnsi" w:cstheme="minorHAnsi"/>
              </w:rPr>
            </w:pPr>
            <w:sdt>
              <w:sdtPr>
                <w:rPr>
                  <w:rFonts w:asciiTheme="minorHAnsi" w:hAnsiTheme="minorHAnsi" w:cstheme="minorHAnsi"/>
                </w:rPr>
                <w:id w:val="766884930"/>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Development and implementation of competency skills process and training for vendors</w:t>
            </w:r>
            <w:r w:rsidRPr="002B0923">
              <w:rPr>
                <w:rFonts w:asciiTheme="minorHAnsi" w:hAnsiTheme="minorHAnsi" w:cstheme="minorHAnsi"/>
                <w:color w:val="000000" w:themeColor="text1"/>
              </w:rPr>
              <w:t xml:space="preserve">, contracted individuals who provide services and equipment for </w:t>
            </w:r>
            <w:r w:rsidRPr="002B0923">
              <w:rPr>
                <w:rFonts w:asciiTheme="minorHAnsi" w:hAnsiTheme="minorHAnsi" w:cstheme="minorHAnsi"/>
              </w:rPr>
              <w:t xml:space="preserve">resident population </w:t>
            </w:r>
          </w:p>
          <w:p w14:paraId="4D8B8A12" w14:textId="77777777" w:rsidR="002B0923" w:rsidRPr="002B0923" w:rsidRDefault="002B0923" w:rsidP="002557F4">
            <w:pPr>
              <w:autoSpaceDE w:val="0"/>
              <w:autoSpaceDN w:val="0"/>
              <w:adjustRightInd w:val="0"/>
              <w:spacing w:line="276" w:lineRule="atLeast"/>
              <w:rPr>
                <w:rFonts w:asciiTheme="minorHAnsi" w:hAnsiTheme="minorHAnsi" w:cstheme="minorHAnsi"/>
              </w:rPr>
            </w:pPr>
          </w:p>
          <w:p w14:paraId="7D3CAA8E" w14:textId="77777777" w:rsidR="002B0923" w:rsidRPr="002B0923" w:rsidRDefault="002B0923" w:rsidP="002557F4">
            <w:pPr>
              <w:autoSpaceDE w:val="0"/>
              <w:autoSpaceDN w:val="0"/>
              <w:adjustRightInd w:val="0"/>
              <w:spacing w:line="276" w:lineRule="atLeast"/>
              <w:rPr>
                <w:rFonts w:asciiTheme="minorHAnsi" w:hAnsiTheme="minorHAnsi" w:cstheme="minorHAnsi"/>
              </w:rPr>
            </w:pPr>
            <w:sdt>
              <w:sdtPr>
                <w:rPr>
                  <w:rFonts w:asciiTheme="minorHAnsi" w:hAnsiTheme="minorHAnsi" w:cstheme="minorHAnsi"/>
                </w:rPr>
                <w:id w:val="-1759282405"/>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Development and implementation of competency skills process and training for volunteers as applicable </w:t>
            </w:r>
          </w:p>
          <w:p w14:paraId="1B67F782" w14:textId="77777777" w:rsidR="002B0923" w:rsidRPr="002B0923" w:rsidRDefault="002B0923" w:rsidP="002557F4">
            <w:pPr>
              <w:autoSpaceDE w:val="0"/>
              <w:autoSpaceDN w:val="0"/>
              <w:adjustRightInd w:val="0"/>
              <w:spacing w:line="276" w:lineRule="atLeast"/>
              <w:rPr>
                <w:rFonts w:asciiTheme="minorHAnsi" w:hAnsiTheme="minorHAnsi" w:cstheme="minorHAnsi"/>
              </w:rPr>
            </w:pPr>
          </w:p>
          <w:p w14:paraId="7E8EFBAE" w14:textId="77777777" w:rsidR="002B0923" w:rsidRPr="002B0923" w:rsidRDefault="002B0923" w:rsidP="002557F4">
            <w:pPr>
              <w:autoSpaceDE w:val="0"/>
              <w:autoSpaceDN w:val="0"/>
              <w:adjustRightInd w:val="0"/>
              <w:spacing w:line="276" w:lineRule="atLeast"/>
              <w:rPr>
                <w:rFonts w:asciiTheme="minorHAnsi" w:hAnsiTheme="minorHAnsi" w:cstheme="minorHAnsi"/>
                <w:color w:val="000000"/>
              </w:rPr>
            </w:pPr>
            <w:sdt>
              <w:sdtPr>
                <w:rPr>
                  <w:rFonts w:asciiTheme="minorHAnsi" w:eastAsia="MS Gothic" w:hAnsiTheme="minorHAnsi" w:cstheme="minorHAnsi"/>
                </w:rPr>
                <w:id w:val="1725644898"/>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Development and implementation of a process to review training programs which </w:t>
            </w:r>
            <w:proofErr w:type="gramStart"/>
            <w:r w:rsidRPr="002B0923">
              <w:rPr>
                <w:rFonts w:asciiTheme="minorHAnsi" w:hAnsiTheme="minorHAnsi" w:cstheme="minorHAnsi"/>
              </w:rPr>
              <w:t>include  onboarding</w:t>
            </w:r>
            <w:proofErr w:type="gramEnd"/>
            <w:r w:rsidRPr="002B0923">
              <w:rPr>
                <w:rFonts w:asciiTheme="minorHAnsi" w:hAnsiTheme="minorHAnsi" w:cstheme="minorHAnsi"/>
              </w:rPr>
              <w:t xml:space="preserve">, </w:t>
            </w:r>
            <w:r w:rsidRPr="002B0923">
              <w:rPr>
                <w:rFonts w:asciiTheme="minorHAnsi" w:hAnsiTheme="minorHAnsi" w:cstheme="minorHAnsi"/>
              </w:rPr>
              <w:lastRenderedPageBreak/>
              <w:t>orientation, on the job training, specialty programs, new resident conditions, new equipment, gaps in competence</w:t>
            </w:r>
          </w:p>
          <w:p w14:paraId="4E5A5106" w14:textId="77777777" w:rsidR="002B0923" w:rsidRPr="002B0923" w:rsidRDefault="002B0923" w:rsidP="002557F4">
            <w:pPr>
              <w:autoSpaceDE w:val="0"/>
              <w:autoSpaceDN w:val="0"/>
              <w:adjustRightInd w:val="0"/>
              <w:rPr>
                <w:rFonts w:asciiTheme="minorHAnsi" w:hAnsiTheme="minorHAnsi" w:cstheme="minorHAnsi"/>
              </w:rPr>
            </w:pPr>
            <w:r w:rsidRPr="002B0923">
              <w:rPr>
                <w:rFonts w:asciiTheme="minorHAnsi" w:hAnsiTheme="minorHAnsi" w:cstheme="minorHAnsi"/>
              </w:rPr>
              <w:t xml:space="preserve">related to adverse conditions and annual training plan review. </w:t>
            </w:r>
          </w:p>
          <w:p w14:paraId="79E3351C" w14:textId="77777777" w:rsidR="002B0923" w:rsidRPr="002B0923" w:rsidRDefault="002B0923" w:rsidP="002557F4">
            <w:pPr>
              <w:pStyle w:val="ListParagraph"/>
              <w:numPr>
                <w:ilvl w:val="0"/>
                <w:numId w:val="35"/>
              </w:numPr>
              <w:autoSpaceDE w:val="0"/>
              <w:autoSpaceDN w:val="0"/>
              <w:adjustRightInd w:val="0"/>
              <w:rPr>
                <w:rFonts w:asciiTheme="minorHAnsi" w:eastAsiaTheme="minorHAnsi" w:hAnsiTheme="minorHAnsi" w:cstheme="minorHAnsi"/>
                <w:color w:val="000000"/>
                <w:szCs w:val="24"/>
              </w:rPr>
            </w:pPr>
            <w:r w:rsidRPr="002B0923">
              <w:rPr>
                <w:rFonts w:asciiTheme="minorHAnsi" w:hAnsiTheme="minorHAnsi" w:cstheme="minorHAnsi"/>
                <w:szCs w:val="24"/>
              </w:rPr>
              <w:t xml:space="preserve">Training </w:t>
            </w:r>
            <w:proofErr w:type="gramStart"/>
            <w:r w:rsidRPr="002B0923">
              <w:rPr>
                <w:rFonts w:asciiTheme="minorHAnsi" w:hAnsiTheme="minorHAnsi" w:cstheme="minorHAnsi"/>
                <w:szCs w:val="24"/>
              </w:rPr>
              <w:t>programs to</w:t>
            </w:r>
            <w:proofErr w:type="gramEnd"/>
            <w:r w:rsidRPr="002B0923">
              <w:rPr>
                <w:rFonts w:asciiTheme="minorHAnsi" w:hAnsiTheme="minorHAnsi" w:cstheme="minorHAnsi"/>
                <w:szCs w:val="24"/>
              </w:rPr>
              <w:t xml:space="preserve"> incorporate </w:t>
            </w:r>
            <w:r w:rsidRPr="002B0923">
              <w:rPr>
                <w:rFonts w:asciiTheme="minorHAnsi" w:eastAsiaTheme="minorHAnsi" w:hAnsiTheme="minorHAnsi" w:cstheme="minorHAnsi"/>
                <w:bCs/>
                <w:iCs/>
                <w:color w:val="000000"/>
                <w:szCs w:val="24"/>
              </w:rPr>
              <w:t xml:space="preserve">ethnic, cultural, or religious factors that may potentially affect the care provided by the facility - including, but not limited to, activities and food and nutrition services. </w:t>
            </w:r>
          </w:p>
          <w:p w14:paraId="1C795C86" w14:textId="77777777" w:rsidR="002B0923" w:rsidRPr="002B0923" w:rsidRDefault="002B0923" w:rsidP="002557F4">
            <w:pPr>
              <w:autoSpaceDE w:val="0"/>
              <w:autoSpaceDN w:val="0"/>
              <w:adjustRightInd w:val="0"/>
              <w:spacing w:line="276" w:lineRule="atLeast"/>
              <w:rPr>
                <w:rFonts w:asciiTheme="minorHAnsi" w:hAnsiTheme="minorHAnsi" w:cstheme="minorHAnsi"/>
              </w:rPr>
            </w:pPr>
          </w:p>
          <w:p w14:paraId="76DF4323" w14:textId="77777777" w:rsidR="002B0923" w:rsidRPr="002B0923" w:rsidRDefault="002B0923" w:rsidP="002557F4">
            <w:pPr>
              <w:autoSpaceDE w:val="0"/>
              <w:autoSpaceDN w:val="0"/>
              <w:adjustRightInd w:val="0"/>
              <w:spacing w:line="276" w:lineRule="atLeast"/>
              <w:rPr>
                <w:rFonts w:asciiTheme="minorHAnsi" w:hAnsiTheme="minorHAnsi" w:cstheme="minorHAnsi"/>
              </w:rPr>
            </w:pPr>
            <w:sdt>
              <w:sdtPr>
                <w:rPr>
                  <w:rFonts w:asciiTheme="minorHAnsi" w:hAnsiTheme="minorHAnsi" w:cstheme="minorHAnsi"/>
                </w:rPr>
                <w:id w:val="1098145190"/>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Development and implementation of competency skills process and training for non-nursing departments</w:t>
            </w:r>
          </w:p>
          <w:p w14:paraId="6E1F9A56" w14:textId="77777777" w:rsidR="002B0923" w:rsidRPr="002B0923" w:rsidRDefault="002B0923" w:rsidP="002557F4">
            <w:pPr>
              <w:autoSpaceDE w:val="0"/>
              <w:autoSpaceDN w:val="0"/>
              <w:adjustRightInd w:val="0"/>
              <w:spacing w:line="276" w:lineRule="atLeast"/>
              <w:rPr>
                <w:rFonts w:asciiTheme="minorHAnsi" w:hAnsiTheme="minorHAnsi" w:cstheme="minorHAnsi"/>
              </w:rPr>
            </w:pPr>
          </w:p>
          <w:p w14:paraId="4D70C290" w14:textId="77777777" w:rsidR="002B0923" w:rsidRPr="002B0923" w:rsidRDefault="002B0923" w:rsidP="002557F4">
            <w:pPr>
              <w:autoSpaceDE w:val="0"/>
              <w:autoSpaceDN w:val="0"/>
              <w:adjustRightInd w:val="0"/>
              <w:spacing w:line="276" w:lineRule="atLeast"/>
              <w:rPr>
                <w:rFonts w:asciiTheme="minorHAnsi" w:hAnsiTheme="minorHAnsi" w:cstheme="minorHAnsi"/>
              </w:rPr>
            </w:pPr>
            <w:sdt>
              <w:sdtPr>
                <w:rPr>
                  <w:rFonts w:asciiTheme="minorHAnsi" w:hAnsiTheme="minorHAnsi" w:cstheme="minorHAnsi"/>
                </w:rPr>
                <w:id w:val="235595237"/>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Review of job descriptions to reflect the facility assessment findings related to respective roles and responsibilities based on the resident population </w:t>
            </w:r>
          </w:p>
          <w:p w14:paraId="79E4E8BF" w14:textId="77777777" w:rsidR="002B0923" w:rsidRPr="002B0923" w:rsidRDefault="002B0923" w:rsidP="002557F4">
            <w:pPr>
              <w:autoSpaceDE w:val="0"/>
              <w:autoSpaceDN w:val="0"/>
              <w:adjustRightInd w:val="0"/>
              <w:spacing w:line="276" w:lineRule="atLeast"/>
              <w:rPr>
                <w:rFonts w:asciiTheme="minorHAnsi" w:hAnsiTheme="minorHAnsi" w:cstheme="minorHAnsi"/>
              </w:rPr>
            </w:pPr>
          </w:p>
          <w:p w14:paraId="5DC1F0CE" w14:textId="77777777" w:rsidR="002B0923" w:rsidRPr="002B0923" w:rsidRDefault="002B0923" w:rsidP="002557F4">
            <w:pPr>
              <w:autoSpaceDE w:val="0"/>
              <w:autoSpaceDN w:val="0"/>
              <w:adjustRightInd w:val="0"/>
              <w:spacing w:line="276" w:lineRule="atLeast"/>
              <w:rPr>
                <w:rFonts w:asciiTheme="minorHAnsi" w:hAnsiTheme="minorHAnsi" w:cstheme="minorHAnsi"/>
              </w:rPr>
            </w:pPr>
            <w:sdt>
              <w:sdtPr>
                <w:rPr>
                  <w:rFonts w:asciiTheme="minorHAnsi" w:hAnsiTheme="minorHAnsi" w:cstheme="minorHAnsi"/>
                </w:rPr>
                <w:id w:val="-162706452"/>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Development and implementation of competency skills process and training for governing body and leadership related to resident population, budget process, capital acquisition process, as well as provider knowledge and skill related to:</w:t>
            </w:r>
          </w:p>
          <w:p w14:paraId="743FEDC4" w14:textId="77777777" w:rsidR="002B0923" w:rsidRPr="002B0923" w:rsidRDefault="002B0923" w:rsidP="002557F4">
            <w:pPr>
              <w:numPr>
                <w:ilvl w:val="0"/>
                <w:numId w:val="35"/>
              </w:numPr>
              <w:autoSpaceDE w:val="0"/>
              <w:autoSpaceDN w:val="0"/>
              <w:adjustRightInd w:val="0"/>
              <w:spacing w:line="276" w:lineRule="atLeast"/>
              <w:rPr>
                <w:rFonts w:asciiTheme="minorHAnsi" w:hAnsiTheme="minorHAnsi" w:cstheme="minorHAnsi"/>
              </w:rPr>
            </w:pPr>
            <w:r w:rsidRPr="002B0923">
              <w:rPr>
                <w:rFonts w:asciiTheme="minorHAnsi" w:hAnsiTheme="minorHAnsi" w:cstheme="minorHAnsi"/>
              </w:rPr>
              <w:t>Knowledge of local culture</w:t>
            </w:r>
          </w:p>
          <w:p w14:paraId="53917DB9" w14:textId="77777777" w:rsidR="002B0923" w:rsidRPr="002B0923" w:rsidRDefault="002B0923" w:rsidP="002557F4">
            <w:pPr>
              <w:numPr>
                <w:ilvl w:val="0"/>
                <w:numId w:val="35"/>
              </w:numPr>
              <w:autoSpaceDE w:val="0"/>
              <w:autoSpaceDN w:val="0"/>
              <w:adjustRightInd w:val="0"/>
              <w:spacing w:line="276" w:lineRule="atLeast"/>
              <w:rPr>
                <w:rFonts w:asciiTheme="minorHAnsi" w:hAnsiTheme="minorHAnsi" w:cstheme="minorHAnsi"/>
              </w:rPr>
            </w:pPr>
            <w:r w:rsidRPr="002B0923">
              <w:rPr>
                <w:rFonts w:asciiTheme="minorHAnsi" w:hAnsiTheme="minorHAnsi" w:cstheme="minorHAnsi"/>
              </w:rPr>
              <w:t xml:space="preserve"> Respect shown to consumers</w:t>
            </w:r>
          </w:p>
          <w:p w14:paraId="0F91166D" w14:textId="77777777" w:rsidR="002B0923" w:rsidRPr="002B0923" w:rsidRDefault="002B0923" w:rsidP="002557F4">
            <w:pPr>
              <w:numPr>
                <w:ilvl w:val="0"/>
                <w:numId w:val="35"/>
              </w:numPr>
              <w:autoSpaceDE w:val="0"/>
              <w:autoSpaceDN w:val="0"/>
              <w:adjustRightInd w:val="0"/>
              <w:spacing w:line="276" w:lineRule="atLeast"/>
              <w:rPr>
                <w:rFonts w:asciiTheme="minorHAnsi" w:hAnsiTheme="minorHAnsi" w:cstheme="minorHAnsi"/>
              </w:rPr>
            </w:pPr>
            <w:r w:rsidRPr="002B0923">
              <w:rPr>
                <w:rFonts w:asciiTheme="minorHAnsi" w:hAnsiTheme="minorHAnsi" w:cstheme="minorHAnsi"/>
              </w:rPr>
              <w:t xml:space="preserve"> Beliefs about what consumers value</w:t>
            </w:r>
          </w:p>
          <w:p w14:paraId="4C15FC82" w14:textId="77777777" w:rsidR="002B0923" w:rsidRPr="002B0923" w:rsidRDefault="002B0923" w:rsidP="002557F4">
            <w:pPr>
              <w:numPr>
                <w:ilvl w:val="0"/>
                <w:numId w:val="35"/>
              </w:numPr>
              <w:autoSpaceDE w:val="0"/>
              <w:autoSpaceDN w:val="0"/>
              <w:adjustRightInd w:val="0"/>
              <w:spacing w:line="276" w:lineRule="atLeast"/>
              <w:rPr>
                <w:rFonts w:asciiTheme="minorHAnsi" w:hAnsiTheme="minorHAnsi" w:cstheme="minorHAnsi"/>
              </w:rPr>
            </w:pPr>
            <w:r w:rsidRPr="002B0923">
              <w:rPr>
                <w:rFonts w:asciiTheme="minorHAnsi" w:hAnsiTheme="minorHAnsi" w:cstheme="minorHAnsi"/>
              </w:rPr>
              <w:t xml:space="preserve"> History / reputation in community</w:t>
            </w:r>
          </w:p>
          <w:p w14:paraId="0284E7D0" w14:textId="77777777" w:rsidR="002B0923" w:rsidRPr="002B0923" w:rsidRDefault="002B0923" w:rsidP="002557F4">
            <w:pPr>
              <w:numPr>
                <w:ilvl w:val="0"/>
                <w:numId w:val="35"/>
              </w:numPr>
              <w:autoSpaceDE w:val="0"/>
              <w:autoSpaceDN w:val="0"/>
              <w:adjustRightInd w:val="0"/>
              <w:spacing w:line="276" w:lineRule="atLeast"/>
              <w:rPr>
                <w:rFonts w:asciiTheme="minorHAnsi" w:hAnsiTheme="minorHAnsi" w:cstheme="minorHAnsi"/>
              </w:rPr>
            </w:pPr>
            <w:r w:rsidRPr="002B0923">
              <w:rPr>
                <w:rFonts w:asciiTheme="minorHAnsi" w:hAnsiTheme="minorHAnsi" w:cstheme="minorHAnsi"/>
              </w:rPr>
              <w:t xml:space="preserve"> Availability of continuum of care</w:t>
            </w:r>
          </w:p>
          <w:p w14:paraId="3FBDCF35" w14:textId="77777777" w:rsidR="002B0923" w:rsidRPr="002B0923" w:rsidRDefault="002B0923" w:rsidP="002557F4">
            <w:pPr>
              <w:numPr>
                <w:ilvl w:val="0"/>
                <w:numId w:val="35"/>
              </w:numPr>
              <w:autoSpaceDE w:val="0"/>
              <w:autoSpaceDN w:val="0"/>
              <w:adjustRightInd w:val="0"/>
              <w:spacing w:line="276" w:lineRule="atLeast"/>
              <w:rPr>
                <w:rFonts w:asciiTheme="minorHAnsi" w:hAnsiTheme="minorHAnsi" w:cstheme="minorHAnsi"/>
              </w:rPr>
            </w:pPr>
            <w:r w:rsidRPr="002B0923">
              <w:rPr>
                <w:rFonts w:asciiTheme="minorHAnsi" w:hAnsiTheme="minorHAnsi" w:cstheme="minorHAnsi"/>
              </w:rPr>
              <w:t xml:space="preserve"> Education, competency, skills of staff related to adverse conditions and annual training plan review. </w:t>
            </w:r>
          </w:p>
          <w:p w14:paraId="6FC30A62" w14:textId="77777777" w:rsidR="002B0923" w:rsidRPr="002B0923" w:rsidRDefault="002B0923" w:rsidP="002557F4">
            <w:pPr>
              <w:pStyle w:val="ListParagraph"/>
              <w:numPr>
                <w:ilvl w:val="0"/>
                <w:numId w:val="35"/>
              </w:numPr>
              <w:autoSpaceDE w:val="0"/>
              <w:autoSpaceDN w:val="0"/>
              <w:adjustRightInd w:val="0"/>
              <w:rPr>
                <w:rFonts w:asciiTheme="minorHAnsi" w:eastAsiaTheme="minorHAnsi" w:hAnsiTheme="minorHAnsi" w:cstheme="minorHAnsi"/>
                <w:color w:val="000000"/>
                <w:szCs w:val="24"/>
              </w:rPr>
            </w:pPr>
            <w:r w:rsidRPr="002B0923">
              <w:rPr>
                <w:rFonts w:asciiTheme="minorHAnsi" w:hAnsiTheme="minorHAnsi" w:cstheme="minorHAnsi"/>
                <w:szCs w:val="24"/>
              </w:rPr>
              <w:t xml:space="preserve">Training programs that incorporate </w:t>
            </w:r>
            <w:r w:rsidRPr="002B0923">
              <w:rPr>
                <w:rFonts w:asciiTheme="minorHAnsi" w:eastAsiaTheme="minorHAnsi" w:hAnsiTheme="minorHAnsi" w:cstheme="minorHAnsi"/>
                <w:bCs/>
                <w:iCs/>
                <w:color w:val="000000"/>
                <w:szCs w:val="24"/>
              </w:rPr>
              <w:t xml:space="preserve">ethnic, cultural, or religious factors that may potentially affect the care provided by the facility - including, but not limited to, activities and food and nutrition services. </w:t>
            </w:r>
          </w:p>
          <w:p w14:paraId="28723230" w14:textId="77777777" w:rsidR="002B0923" w:rsidRPr="002B0923" w:rsidRDefault="002B0923" w:rsidP="002557F4">
            <w:pPr>
              <w:autoSpaceDE w:val="0"/>
              <w:autoSpaceDN w:val="0"/>
              <w:adjustRightInd w:val="0"/>
              <w:spacing w:line="276" w:lineRule="atLeast"/>
              <w:rPr>
                <w:rFonts w:asciiTheme="minorHAnsi" w:hAnsiTheme="minorHAnsi" w:cstheme="minorHAnsi"/>
              </w:rPr>
            </w:pPr>
          </w:p>
          <w:p w14:paraId="3FFC1429" w14:textId="77777777" w:rsidR="002B0923" w:rsidRPr="002B0923" w:rsidRDefault="002B0923" w:rsidP="002557F4">
            <w:pPr>
              <w:autoSpaceDE w:val="0"/>
              <w:autoSpaceDN w:val="0"/>
              <w:adjustRightInd w:val="0"/>
              <w:spacing w:line="276" w:lineRule="atLeast"/>
              <w:rPr>
                <w:rFonts w:asciiTheme="minorHAnsi" w:hAnsiTheme="minorHAnsi" w:cstheme="minorHAnsi"/>
              </w:rPr>
            </w:pPr>
            <w:sdt>
              <w:sdtPr>
                <w:rPr>
                  <w:rFonts w:asciiTheme="minorHAnsi" w:hAnsiTheme="minorHAnsi" w:cstheme="minorHAnsi"/>
                </w:rPr>
                <w:id w:val="1920364136"/>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Development and implementation of competency skills process and training for non-nursing departments</w:t>
            </w:r>
          </w:p>
          <w:p w14:paraId="449E2FA0" w14:textId="77777777" w:rsidR="002B0923" w:rsidRPr="002B0923" w:rsidRDefault="002B0923" w:rsidP="002557F4">
            <w:pPr>
              <w:autoSpaceDE w:val="0"/>
              <w:autoSpaceDN w:val="0"/>
              <w:adjustRightInd w:val="0"/>
              <w:spacing w:line="276" w:lineRule="atLeast"/>
              <w:rPr>
                <w:rFonts w:asciiTheme="minorHAnsi" w:hAnsiTheme="minorHAnsi" w:cstheme="minorHAnsi"/>
              </w:rPr>
            </w:pPr>
          </w:p>
          <w:p w14:paraId="0395F8F3" w14:textId="77777777" w:rsidR="002B0923" w:rsidRPr="002B0923" w:rsidRDefault="002B0923" w:rsidP="002557F4">
            <w:pPr>
              <w:autoSpaceDE w:val="0"/>
              <w:autoSpaceDN w:val="0"/>
              <w:adjustRightInd w:val="0"/>
              <w:spacing w:line="276" w:lineRule="atLeast"/>
              <w:rPr>
                <w:rFonts w:asciiTheme="minorHAnsi" w:hAnsiTheme="minorHAnsi" w:cstheme="minorHAnsi"/>
              </w:rPr>
            </w:pPr>
            <w:sdt>
              <w:sdtPr>
                <w:rPr>
                  <w:rFonts w:asciiTheme="minorHAnsi" w:hAnsiTheme="minorHAnsi" w:cstheme="minorHAnsi"/>
                </w:rPr>
                <w:id w:val="-477296304"/>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Review of job descriptions to reflect the facility assessment findings related to respective roles and responsibilities based on the resident population </w:t>
            </w:r>
          </w:p>
          <w:p w14:paraId="2B7C445E" w14:textId="77777777" w:rsidR="002B0923" w:rsidRPr="002B0923" w:rsidRDefault="002B0923" w:rsidP="002557F4">
            <w:pPr>
              <w:autoSpaceDE w:val="0"/>
              <w:autoSpaceDN w:val="0"/>
              <w:adjustRightInd w:val="0"/>
              <w:spacing w:line="276" w:lineRule="atLeast"/>
              <w:rPr>
                <w:rFonts w:asciiTheme="minorHAnsi" w:hAnsiTheme="minorHAnsi" w:cstheme="minorHAnsi"/>
              </w:rPr>
            </w:pPr>
          </w:p>
          <w:p w14:paraId="59578591" w14:textId="77777777" w:rsidR="002B0923" w:rsidRPr="002B0923" w:rsidRDefault="002B0923" w:rsidP="002557F4">
            <w:pPr>
              <w:autoSpaceDE w:val="0"/>
              <w:autoSpaceDN w:val="0"/>
              <w:adjustRightInd w:val="0"/>
              <w:spacing w:line="276" w:lineRule="atLeast"/>
              <w:rPr>
                <w:rFonts w:asciiTheme="minorHAnsi" w:hAnsiTheme="minorHAnsi" w:cstheme="minorHAnsi"/>
              </w:rPr>
            </w:pPr>
            <w:sdt>
              <w:sdtPr>
                <w:rPr>
                  <w:rFonts w:asciiTheme="minorHAnsi" w:hAnsiTheme="minorHAnsi" w:cstheme="minorHAnsi"/>
                </w:rPr>
                <w:id w:val="-1907600098"/>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Development and implementation of competency skills process and training for governing body and leadership related to resident population, budget process, capital acquisition process, as well as provider knowledge and skill related to:</w:t>
            </w:r>
          </w:p>
          <w:p w14:paraId="0DABE717" w14:textId="77777777" w:rsidR="002B0923" w:rsidRPr="002B0923" w:rsidRDefault="002B0923" w:rsidP="002557F4">
            <w:pPr>
              <w:numPr>
                <w:ilvl w:val="0"/>
                <w:numId w:val="35"/>
              </w:numPr>
              <w:autoSpaceDE w:val="0"/>
              <w:autoSpaceDN w:val="0"/>
              <w:adjustRightInd w:val="0"/>
              <w:spacing w:line="276" w:lineRule="atLeast"/>
              <w:rPr>
                <w:rFonts w:asciiTheme="minorHAnsi" w:hAnsiTheme="minorHAnsi" w:cstheme="minorHAnsi"/>
              </w:rPr>
            </w:pPr>
            <w:r w:rsidRPr="002B0923">
              <w:rPr>
                <w:rFonts w:asciiTheme="minorHAnsi" w:hAnsiTheme="minorHAnsi" w:cstheme="minorHAnsi"/>
              </w:rPr>
              <w:t>Knowledge of local culture</w:t>
            </w:r>
          </w:p>
          <w:p w14:paraId="16CD27E9" w14:textId="77777777" w:rsidR="002B0923" w:rsidRPr="002B0923" w:rsidRDefault="002B0923" w:rsidP="002557F4">
            <w:pPr>
              <w:numPr>
                <w:ilvl w:val="0"/>
                <w:numId w:val="35"/>
              </w:numPr>
              <w:autoSpaceDE w:val="0"/>
              <w:autoSpaceDN w:val="0"/>
              <w:adjustRightInd w:val="0"/>
              <w:spacing w:line="276" w:lineRule="atLeast"/>
              <w:rPr>
                <w:rFonts w:asciiTheme="minorHAnsi" w:hAnsiTheme="minorHAnsi" w:cstheme="minorHAnsi"/>
              </w:rPr>
            </w:pPr>
            <w:r w:rsidRPr="002B0923">
              <w:rPr>
                <w:rFonts w:asciiTheme="minorHAnsi" w:hAnsiTheme="minorHAnsi" w:cstheme="minorHAnsi"/>
              </w:rPr>
              <w:t xml:space="preserve"> Respect shown to consumers</w:t>
            </w:r>
          </w:p>
          <w:p w14:paraId="5780E538" w14:textId="77777777" w:rsidR="002B0923" w:rsidRPr="002B0923" w:rsidRDefault="002B0923" w:rsidP="002557F4">
            <w:pPr>
              <w:numPr>
                <w:ilvl w:val="0"/>
                <w:numId w:val="35"/>
              </w:numPr>
              <w:autoSpaceDE w:val="0"/>
              <w:autoSpaceDN w:val="0"/>
              <w:adjustRightInd w:val="0"/>
              <w:spacing w:line="276" w:lineRule="atLeast"/>
              <w:rPr>
                <w:rFonts w:asciiTheme="minorHAnsi" w:hAnsiTheme="minorHAnsi" w:cstheme="minorHAnsi"/>
              </w:rPr>
            </w:pPr>
            <w:r w:rsidRPr="002B0923">
              <w:rPr>
                <w:rFonts w:asciiTheme="minorHAnsi" w:hAnsiTheme="minorHAnsi" w:cstheme="minorHAnsi"/>
              </w:rPr>
              <w:t xml:space="preserve"> Beliefs about what consumers value</w:t>
            </w:r>
          </w:p>
          <w:p w14:paraId="06E66B71" w14:textId="77777777" w:rsidR="002B0923" w:rsidRPr="002B0923" w:rsidRDefault="002B0923" w:rsidP="002557F4">
            <w:pPr>
              <w:numPr>
                <w:ilvl w:val="0"/>
                <w:numId w:val="35"/>
              </w:numPr>
              <w:autoSpaceDE w:val="0"/>
              <w:autoSpaceDN w:val="0"/>
              <w:adjustRightInd w:val="0"/>
              <w:spacing w:line="276" w:lineRule="atLeast"/>
              <w:rPr>
                <w:rFonts w:asciiTheme="minorHAnsi" w:hAnsiTheme="minorHAnsi" w:cstheme="minorHAnsi"/>
              </w:rPr>
            </w:pPr>
            <w:r w:rsidRPr="002B0923">
              <w:rPr>
                <w:rFonts w:asciiTheme="minorHAnsi" w:hAnsiTheme="minorHAnsi" w:cstheme="minorHAnsi"/>
              </w:rPr>
              <w:t xml:space="preserve"> History / reputation in community</w:t>
            </w:r>
          </w:p>
          <w:p w14:paraId="50B47636" w14:textId="77777777" w:rsidR="002B0923" w:rsidRPr="002B0923" w:rsidRDefault="002B0923" w:rsidP="002557F4">
            <w:pPr>
              <w:numPr>
                <w:ilvl w:val="0"/>
                <w:numId w:val="35"/>
              </w:numPr>
              <w:autoSpaceDE w:val="0"/>
              <w:autoSpaceDN w:val="0"/>
              <w:adjustRightInd w:val="0"/>
              <w:spacing w:line="276" w:lineRule="atLeast"/>
              <w:rPr>
                <w:rFonts w:asciiTheme="minorHAnsi" w:hAnsiTheme="minorHAnsi" w:cstheme="minorHAnsi"/>
              </w:rPr>
            </w:pPr>
            <w:r w:rsidRPr="002B0923">
              <w:rPr>
                <w:rFonts w:asciiTheme="minorHAnsi" w:hAnsiTheme="minorHAnsi" w:cstheme="minorHAnsi"/>
              </w:rPr>
              <w:t xml:space="preserve"> Availability of continuum of care</w:t>
            </w:r>
          </w:p>
          <w:p w14:paraId="3627DD3E" w14:textId="77777777" w:rsidR="002B0923" w:rsidRPr="002B0923" w:rsidRDefault="002B0923" w:rsidP="002557F4">
            <w:pPr>
              <w:numPr>
                <w:ilvl w:val="0"/>
                <w:numId w:val="35"/>
              </w:numPr>
              <w:autoSpaceDE w:val="0"/>
              <w:autoSpaceDN w:val="0"/>
              <w:adjustRightInd w:val="0"/>
              <w:spacing w:line="276" w:lineRule="atLeast"/>
              <w:rPr>
                <w:rFonts w:asciiTheme="minorHAnsi" w:hAnsiTheme="minorHAnsi" w:cstheme="minorHAnsi"/>
              </w:rPr>
            </w:pPr>
            <w:r w:rsidRPr="002B0923">
              <w:rPr>
                <w:rFonts w:asciiTheme="minorHAnsi" w:hAnsiTheme="minorHAnsi" w:cstheme="minorHAnsi"/>
              </w:rPr>
              <w:t xml:space="preserve"> Education, competency, skills of staff</w:t>
            </w:r>
          </w:p>
          <w:p w14:paraId="325F7562" w14:textId="77777777" w:rsidR="002B0923" w:rsidRPr="002B0923" w:rsidRDefault="002B0923" w:rsidP="002557F4">
            <w:pPr>
              <w:numPr>
                <w:ilvl w:val="0"/>
                <w:numId w:val="35"/>
              </w:numPr>
              <w:autoSpaceDE w:val="0"/>
              <w:autoSpaceDN w:val="0"/>
              <w:adjustRightInd w:val="0"/>
              <w:spacing w:line="276" w:lineRule="atLeast"/>
              <w:rPr>
                <w:rFonts w:asciiTheme="minorHAnsi" w:hAnsiTheme="minorHAnsi" w:cstheme="minorHAnsi"/>
              </w:rPr>
            </w:pPr>
            <w:r w:rsidRPr="002B0923">
              <w:rPr>
                <w:rFonts w:asciiTheme="minorHAnsi" w:hAnsiTheme="minorHAnsi" w:cstheme="minorHAnsi"/>
              </w:rPr>
              <w:t xml:space="preserve"> Evaluation of facility training program for staff and volunteers</w:t>
            </w:r>
          </w:p>
          <w:p w14:paraId="1326EC9F" w14:textId="77777777" w:rsidR="002B0923" w:rsidRPr="002B0923" w:rsidRDefault="002B0923" w:rsidP="002557F4">
            <w:pPr>
              <w:numPr>
                <w:ilvl w:val="0"/>
                <w:numId w:val="35"/>
              </w:numPr>
              <w:autoSpaceDE w:val="0"/>
              <w:autoSpaceDN w:val="0"/>
              <w:adjustRightInd w:val="0"/>
              <w:spacing w:line="276" w:lineRule="atLeast"/>
              <w:rPr>
                <w:rFonts w:asciiTheme="minorHAnsi" w:hAnsiTheme="minorHAnsi" w:cstheme="minorHAnsi"/>
              </w:rPr>
            </w:pPr>
            <w:r w:rsidRPr="002B0923">
              <w:rPr>
                <w:rFonts w:asciiTheme="minorHAnsi" w:hAnsiTheme="minorHAnsi" w:cstheme="minorHAnsi"/>
              </w:rPr>
              <w:t>Human resources</w:t>
            </w:r>
          </w:p>
          <w:p w14:paraId="57505631" w14:textId="77777777" w:rsidR="002B0923" w:rsidRPr="002B0923" w:rsidRDefault="002B0923" w:rsidP="002557F4">
            <w:pPr>
              <w:numPr>
                <w:ilvl w:val="0"/>
                <w:numId w:val="35"/>
              </w:numPr>
              <w:autoSpaceDE w:val="0"/>
              <w:autoSpaceDN w:val="0"/>
              <w:adjustRightInd w:val="0"/>
              <w:spacing w:line="276" w:lineRule="atLeast"/>
              <w:rPr>
                <w:rFonts w:asciiTheme="minorHAnsi" w:hAnsiTheme="minorHAnsi" w:cstheme="minorHAnsi"/>
              </w:rPr>
            </w:pPr>
            <w:r w:rsidRPr="002B0923">
              <w:rPr>
                <w:rFonts w:asciiTheme="minorHAnsi" w:hAnsiTheme="minorHAnsi" w:cstheme="minorHAnsi"/>
              </w:rPr>
              <w:t>Insurance contracts – who can you take</w:t>
            </w:r>
          </w:p>
          <w:p w14:paraId="40078C1D" w14:textId="77777777" w:rsidR="002B0923" w:rsidRPr="002B0923" w:rsidRDefault="002B0923" w:rsidP="002557F4">
            <w:pPr>
              <w:numPr>
                <w:ilvl w:val="0"/>
                <w:numId w:val="35"/>
              </w:numPr>
              <w:autoSpaceDE w:val="0"/>
              <w:autoSpaceDN w:val="0"/>
              <w:adjustRightInd w:val="0"/>
              <w:spacing w:line="276" w:lineRule="atLeast"/>
              <w:rPr>
                <w:rFonts w:asciiTheme="minorHAnsi" w:hAnsiTheme="minorHAnsi" w:cstheme="minorHAnsi"/>
              </w:rPr>
            </w:pPr>
            <w:r w:rsidRPr="002B0923">
              <w:rPr>
                <w:rFonts w:asciiTheme="minorHAnsi" w:hAnsiTheme="minorHAnsi" w:cstheme="minorHAnsi"/>
              </w:rPr>
              <w:t>Community Involvement</w:t>
            </w:r>
          </w:p>
          <w:p w14:paraId="7C97071A" w14:textId="77777777" w:rsidR="002B0923" w:rsidRPr="002B0923" w:rsidRDefault="002B0923" w:rsidP="002557F4">
            <w:pPr>
              <w:rPr>
                <w:rFonts w:asciiTheme="minorHAnsi" w:hAnsiTheme="minorHAnsi" w:cstheme="minorHAnsi"/>
              </w:rPr>
            </w:pPr>
          </w:p>
          <w:p w14:paraId="48F87717" w14:textId="77777777" w:rsidR="002B0923" w:rsidRPr="002B0923" w:rsidRDefault="002B0923" w:rsidP="002557F4">
            <w:pPr>
              <w:rPr>
                <w:rFonts w:asciiTheme="minorHAnsi" w:hAnsiTheme="minorHAnsi" w:cstheme="minorHAnsi"/>
              </w:rPr>
            </w:pPr>
          </w:p>
          <w:p w14:paraId="7EFD96ED" w14:textId="77777777" w:rsidR="002B0923" w:rsidRPr="002B0923" w:rsidRDefault="002B0923" w:rsidP="002557F4">
            <w:pPr>
              <w:autoSpaceDE w:val="0"/>
              <w:autoSpaceDN w:val="0"/>
              <w:adjustRightInd w:val="0"/>
              <w:spacing w:line="276" w:lineRule="atLeast"/>
              <w:rPr>
                <w:rFonts w:asciiTheme="minorHAnsi" w:hAnsiTheme="minorHAnsi" w:cstheme="minorHAnsi"/>
                <w:b/>
              </w:rPr>
            </w:pPr>
            <w:r w:rsidRPr="002B0923">
              <w:rPr>
                <w:rFonts w:asciiTheme="minorHAnsi" w:hAnsiTheme="minorHAnsi" w:cstheme="minorHAnsi"/>
                <w:b/>
              </w:rPr>
              <w:t>Physical Plant and Equipment</w:t>
            </w:r>
          </w:p>
          <w:p w14:paraId="6193FFAD" w14:textId="77777777" w:rsidR="002B0923" w:rsidRPr="002B0923" w:rsidRDefault="002B0923" w:rsidP="002557F4">
            <w:pPr>
              <w:autoSpaceDE w:val="0"/>
              <w:autoSpaceDN w:val="0"/>
              <w:adjustRightInd w:val="0"/>
              <w:spacing w:line="276" w:lineRule="atLeast"/>
              <w:rPr>
                <w:rFonts w:asciiTheme="minorHAnsi" w:hAnsiTheme="minorHAnsi" w:cstheme="minorHAnsi"/>
              </w:rPr>
            </w:pPr>
          </w:p>
          <w:p w14:paraId="05C47A2D" w14:textId="77777777" w:rsidR="002B0923" w:rsidRPr="002B0923" w:rsidRDefault="002B0923" w:rsidP="002557F4">
            <w:pPr>
              <w:autoSpaceDE w:val="0"/>
              <w:autoSpaceDN w:val="0"/>
              <w:adjustRightInd w:val="0"/>
              <w:spacing w:line="276" w:lineRule="atLeast"/>
              <w:rPr>
                <w:rFonts w:asciiTheme="minorHAnsi" w:hAnsiTheme="minorHAnsi" w:cstheme="minorHAnsi"/>
              </w:rPr>
            </w:pPr>
            <w:sdt>
              <w:sdtPr>
                <w:rPr>
                  <w:rFonts w:asciiTheme="minorHAnsi" w:hAnsiTheme="minorHAnsi" w:cstheme="minorHAnsi"/>
                </w:rPr>
                <w:id w:val="-2141250153"/>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Review and assessment of the physical plant – internal and external as well as all structures/buildings for potential risks and resident resource needs – including nonresident areas </w:t>
            </w:r>
          </w:p>
          <w:p w14:paraId="5D8FBA28" w14:textId="77777777" w:rsidR="002B0923" w:rsidRPr="002B0923" w:rsidRDefault="002B0923" w:rsidP="002557F4">
            <w:pPr>
              <w:autoSpaceDE w:val="0"/>
              <w:autoSpaceDN w:val="0"/>
              <w:adjustRightInd w:val="0"/>
              <w:spacing w:line="276" w:lineRule="atLeast"/>
              <w:rPr>
                <w:rFonts w:asciiTheme="minorHAnsi" w:hAnsiTheme="minorHAnsi" w:cstheme="minorHAnsi"/>
              </w:rPr>
            </w:pPr>
          </w:p>
          <w:p w14:paraId="6DE57801" w14:textId="77777777" w:rsidR="002B0923" w:rsidRPr="002B0923" w:rsidRDefault="002B0923" w:rsidP="002557F4">
            <w:pPr>
              <w:autoSpaceDE w:val="0"/>
              <w:autoSpaceDN w:val="0"/>
              <w:adjustRightInd w:val="0"/>
              <w:spacing w:line="276" w:lineRule="atLeast"/>
              <w:rPr>
                <w:rFonts w:asciiTheme="minorHAnsi" w:hAnsiTheme="minorHAnsi" w:cstheme="minorHAnsi"/>
              </w:rPr>
            </w:pPr>
            <w:sdt>
              <w:sdtPr>
                <w:rPr>
                  <w:rFonts w:asciiTheme="minorHAnsi" w:hAnsiTheme="minorHAnsi" w:cstheme="minorHAnsi"/>
                </w:rPr>
                <w:id w:val="1830866794"/>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Review and assessment of facility vehicles for potential risks and resident resource needs</w:t>
            </w:r>
          </w:p>
          <w:p w14:paraId="1739B8A6" w14:textId="77777777" w:rsidR="002B0923" w:rsidRPr="002B0923" w:rsidRDefault="002B0923" w:rsidP="002557F4">
            <w:pPr>
              <w:autoSpaceDE w:val="0"/>
              <w:autoSpaceDN w:val="0"/>
              <w:adjustRightInd w:val="0"/>
              <w:spacing w:line="276" w:lineRule="atLeast"/>
              <w:rPr>
                <w:rFonts w:asciiTheme="minorHAnsi" w:hAnsiTheme="minorHAnsi" w:cstheme="minorHAnsi"/>
              </w:rPr>
            </w:pPr>
          </w:p>
          <w:p w14:paraId="1C6D7C91" w14:textId="77777777" w:rsidR="002B0923" w:rsidRPr="002B0923" w:rsidRDefault="002B0923" w:rsidP="002557F4">
            <w:pPr>
              <w:autoSpaceDE w:val="0"/>
              <w:autoSpaceDN w:val="0"/>
              <w:adjustRightInd w:val="0"/>
              <w:spacing w:line="276" w:lineRule="atLeast"/>
              <w:rPr>
                <w:rFonts w:asciiTheme="minorHAnsi" w:hAnsiTheme="minorHAnsi" w:cstheme="minorHAnsi"/>
              </w:rPr>
            </w:pPr>
            <w:sdt>
              <w:sdtPr>
                <w:rPr>
                  <w:rFonts w:asciiTheme="minorHAnsi" w:hAnsiTheme="minorHAnsi" w:cstheme="minorHAnsi"/>
                </w:rPr>
                <w:id w:val="-2112735393"/>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Equipment (All departments) – medical and non-medical inventory with consideration to type, amount, condition and training related to care for the resident </w:t>
            </w:r>
            <w:r w:rsidRPr="002B0923">
              <w:rPr>
                <w:rFonts w:asciiTheme="minorHAnsi" w:hAnsiTheme="minorHAnsi" w:cstheme="minorHAnsi"/>
              </w:rPr>
              <w:lastRenderedPageBreak/>
              <w:t xml:space="preserve">population (i.e., lifts, stands, wheelchairs, walkers, beds, specialty beds, bladder scanners, equipment used for resident care, dietary equipment, activity equipment, etc.) </w:t>
            </w:r>
          </w:p>
          <w:p w14:paraId="2F508C5C" w14:textId="77777777" w:rsidR="002B0923" w:rsidRPr="002B0923" w:rsidRDefault="002B0923" w:rsidP="002557F4">
            <w:pPr>
              <w:autoSpaceDE w:val="0"/>
              <w:autoSpaceDN w:val="0"/>
              <w:adjustRightInd w:val="0"/>
              <w:spacing w:line="276" w:lineRule="atLeast"/>
              <w:rPr>
                <w:rFonts w:asciiTheme="minorHAnsi" w:hAnsiTheme="minorHAnsi" w:cstheme="minorHAnsi"/>
              </w:rPr>
            </w:pPr>
          </w:p>
          <w:p w14:paraId="40257C6A" w14:textId="77777777" w:rsidR="002B0923" w:rsidRPr="002B0923" w:rsidRDefault="002B0923" w:rsidP="002557F4">
            <w:pPr>
              <w:autoSpaceDE w:val="0"/>
              <w:autoSpaceDN w:val="0"/>
              <w:adjustRightInd w:val="0"/>
              <w:spacing w:line="276" w:lineRule="atLeast"/>
              <w:rPr>
                <w:rFonts w:asciiTheme="minorHAnsi" w:hAnsiTheme="minorHAnsi" w:cstheme="minorHAnsi"/>
              </w:rPr>
            </w:pPr>
            <w:sdt>
              <w:sdtPr>
                <w:rPr>
                  <w:rFonts w:asciiTheme="minorHAnsi" w:hAnsiTheme="minorHAnsi" w:cstheme="minorHAnsi"/>
                </w:rPr>
                <w:id w:val="1385068044"/>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Equipment management program review </w:t>
            </w:r>
          </w:p>
          <w:p w14:paraId="7922C3EC" w14:textId="77777777" w:rsidR="002B0923" w:rsidRPr="002B0923" w:rsidRDefault="002B0923" w:rsidP="002557F4">
            <w:pPr>
              <w:autoSpaceDE w:val="0"/>
              <w:autoSpaceDN w:val="0"/>
              <w:adjustRightInd w:val="0"/>
              <w:spacing w:line="276" w:lineRule="atLeast"/>
              <w:rPr>
                <w:rFonts w:asciiTheme="minorHAnsi" w:hAnsiTheme="minorHAnsi" w:cstheme="minorHAnsi"/>
              </w:rPr>
            </w:pPr>
          </w:p>
          <w:p w14:paraId="45C337A2" w14:textId="77777777" w:rsidR="002B0923" w:rsidRPr="002B0923" w:rsidRDefault="002B0923" w:rsidP="002557F4">
            <w:pPr>
              <w:autoSpaceDE w:val="0"/>
              <w:autoSpaceDN w:val="0"/>
              <w:adjustRightInd w:val="0"/>
              <w:spacing w:line="276" w:lineRule="atLeast"/>
              <w:rPr>
                <w:rFonts w:asciiTheme="minorHAnsi" w:hAnsiTheme="minorHAnsi" w:cstheme="minorHAnsi"/>
              </w:rPr>
            </w:pPr>
            <w:sdt>
              <w:sdtPr>
                <w:rPr>
                  <w:rFonts w:asciiTheme="minorHAnsi" w:hAnsiTheme="minorHAnsi" w:cstheme="minorHAnsi"/>
                </w:rPr>
                <w:id w:val="-1825956837"/>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Preventative Maintenance Program review and utilization in accordance with policy and procedure </w:t>
            </w:r>
          </w:p>
          <w:p w14:paraId="6D3A2847" w14:textId="77777777" w:rsidR="002B0923" w:rsidRPr="002B0923" w:rsidRDefault="002B0923" w:rsidP="002557F4">
            <w:pPr>
              <w:rPr>
                <w:rFonts w:asciiTheme="minorHAnsi" w:hAnsiTheme="minorHAnsi" w:cstheme="minorHAnsi"/>
              </w:rPr>
            </w:pPr>
            <w:sdt>
              <w:sdtPr>
                <w:rPr>
                  <w:rFonts w:asciiTheme="minorHAnsi" w:hAnsiTheme="minorHAnsi" w:cstheme="minorHAnsi"/>
                </w:rPr>
                <w:id w:val="-1894957353"/>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Assisted technology - medical and non-medical inventory with consideration to type, </w:t>
            </w:r>
          </w:p>
          <w:p w14:paraId="6B28113E" w14:textId="77777777" w:rsidR="002B0923" w:rsidRPr="002B0923" w:rsidRDefault="002B0923" w:rsidP="002557F4">
            <w:pPr>
              <w:autoSpaceDE w:val="0"/>
              <w:autoSpaceDN w:val="0"/>
              <w:adjustRightInd w:val="0"/>
              <w:spacing w:line="276" w:lineRule="atLeast"/>
              <w:rPr>
                <w:rFonts w:asciiTheme="minorHAnsi" w:hAnsiTheme="minorHAnsi" w:cstheme="minorHAnsi"/>
              </w:rPr>
            </w:pPr>
            <w:r w:rsidRPr="002B0923">
              <w:rPr>
                <w:rFonts w:asciiTheme="minorHAnsi" w:hAnsiTheme="minorHAnsi" w:cstheme="minorHAnsi"/>
              </w:rPr>
              <w:t xml:space="preserve">amount, condition, and training related to care for the resident population </w:t>
            </w:r>
          </w:p>
          <w:p w14:paraId="7B2A75A0" w14:textId="77777777" w:rsidR="002B0923" w:rsidRPr="002B0923" w:rsidRDefault="002B0923" w:rsidP="002557F4">
            <w:pPr>
              <w:rPr>
                <w:rFonts w:asciiTheme="minorHAnsi" w:eastAsia="MS Gothic" w:hAnsiTheme="minorHAnsi" w:cstheme="minorHAnsi"/>
              </w:rPr>
            </w:pPr>
          </w:p>
          <w:p w14:paraId="26EF6FF1"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sdt>
              <w:sdtPr>
                <w:rPr>
                  <w:rFonts w:asciiTheme="minorHAnsi" w:hAnsiTheme="minorHAnsi" w:cstheme="minorHAnsi"/>
                </w:rPr>
                <w:id w:val="1840812186"/>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Review of services provided:  rehabilitation, pharmacy, respiratory, behavioral health, diagnostic, physician, etc. </w:t>
            </w:r>
            <w:r w:rsidRPr="002B0923">
              <w:rPr>
                <w:rFonts w:asciiTheme="minorHAnsi" w:hAnsiTheme="minorHAnsi" w:cstheme="minorHAnsi"/>
                <w:bCs/>
                <w:iCs/>
                <w:color w:val="000000"/>
              </w:rPr>
              <w:t>necessary to provide the level and types of care needed for the resident population</w:t>
            </w:r>
          </w:p>
          <w:p w14:paraId="4AA62AEB" w14:textId="77777777" w:rsidR="002B0923" w:rsidRPr="002B0923" w:rsidRDefault="002B0923" w:rsidP="002557F4">
            <w:pPr>
              <w:autoSpaceDE w:val="0"/>
              <w:autoSpaceDN w:val="0"/>
              <w:adjustRightInd w:val="0"/>
              <w:spacing w:line="276" w:lineRule="atLeast"/>
              <w:rPr>
                <w:rFonts w:asciiTheme="minorHAnsi" w:hAnsiTheme="minorHAnsi" w:cstheme="minorHAnsi"/>
                <w:bCs/>
                <w:iCs/>
                <w:color w:val="000000"/>
              </w:rPr>
            </w:pPr>
          </w:p>
          <w:p w14:paraId="63C96651" w14:textId="77777777" w:rsidR="002B0923" w:rsidRPr="002B0923" w:rsidRDefault="002B0923" w:rsidP="002557F4">
            <w:pPr>
              <w:autoSpaceDE w:val="0"/>
              <w:autoSpaceDN w:val="0"/>
              <w:adjustRightInd w:val="0"/>
              <w:spacing w:line="276" w:lineRule="atLeast"/>
              <w:rPr>
                <w:rFonts w:asciiTheme="minorHAnsi" w:hAnsiTheme="minorHAnsi" w:cstheme="minorHAnsi"/>
              </w:rPr>
            </w:pPr>
            <w:sdt>
              <w:sdtPr>
                <w:rPr>
                  <w:rFonts w:asciiTheme="minorHAnsi" w:hAnsiTheme="minorHAnsi" w:cstheme="minorHAnsi"/>
                </w:rPr>
                <w:id w:val="739748792"/>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Determine a process to review and evaluate external contracts, MOU’s, third party agreements for the provision of equipment, goods, and services for resident care both day-to-day and in emergencies </w:t>
            </w:r>
          </w:p>
          <w:p w14:paraId="40670F50" w14:textId="77777777" w:rsidR="002B0923" w:rsidRPr="002B0923" w:rsidRDefault="002B0923" w:rsidP="002557F4">
            <w:pPr>
              <w:autoSpaceDE w:val="0"/>
              <w:autoSpaceDN w:val="0"/>
              <w:adjustRightInd w:val="0"/>
              <w:spacing w:line="276" w:lineRule="atLeast"/>
              <w:rPr>
                <w:rFonts w:asciiTheme="minorHAnsi" w:hAnsiTheme="minorHAnsi" w:cstheme="minorHAnsi"/>
              </w:rPr>
            </w:pPr>
          </w:p>
          <w:p w14:paraId="4CC33A64" w14:textId="77777777" w:rsidR="002B0923" w:rsidRPr="002B0923" w:rsidRDefault="002B0923" w:rsidP="002557F4">
            <w:pPr>
              <w:autoSpaceDE w:val="0"/>
              <w:autoSpaceDN w:val="0"/>
              <w:adjustRightInd w:val="0"/>
              <w:spacing w:line="276" w:lineRule="atLeast"/>
              <w:rPr>
                <w:rFonts w:asciiTheme="minorHAnsi" w:hAnsiTheme="minorHAnsi" w:cstheme="minorHAnsi"/>
              </w:rPr>
            </w:pPr>
            <w:sdt>
              <w:sdtPr>
                <w:rPr>
                  <w:rFonts w:asciiTheme="minorHAnsi" w:hAnsiTheme="minorHAnsi" w:cstheme="minorHAnsi"/>
                </w:rPr>
                <w:id w:val="-126711022"/>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Health Information technology – Evaluation process for managing health information – electronic health record, other electronic systems, sharing of resident information, privacy/safeguards, interoperability, interruption of services plan, back up energy source, etc. </w:t>
            </w:r>
          </w:p>
          <w:p w14:paraId="78A3EF5B" w14:textId="77777777" w:rsidR="002B0923" w:rsidRPr="002B0923" w:rsidRDefault="002B0923" w:rsidP="002557F4">
            <w:pPr>
              <w:rPr>
                <w:rFonts w:asciiTheme="minorHAnsi" w:hAnsiTheme="minorHAnsi" w:cstheme="minorHAnsi"/>
              </w:rPr>
            </w:pPr>
          </w:p>
          <w:p w14:paraId="44227EE1" w14:textId="77777777" w:rsidR="002B0923" w:rsidRPr="002B0923" w:rsidRDefault="002B0923" w:rsidP="002557F4">
            <w:pPr>
              <w:rPr>
                <w:rFonts w:asciiTheme="minorHAnsi" w:hAnsiTheme="minorHAnsi" w:cstheme="minorHAnsi"/>
              </w:rPr>
            </w:pPr>
          </w:p>
          <w:p w14:paraId="7A6A4B49" w14:textId="77777777" w:rsidR="002B0923" w:rsidRPr="002B0923" w:rsidRDefault="002B0923" w:rsidP="002557F4">
            <w:pPr>
              <w:autoSpaceDE w:val="0"/>
              <w:autoSpaceDN w:val="0"/>
              <w:adjustRightInd w:val="0"/>
              <w:spacing w:line="276" w:lineRule="atLeast"/>
              <w:rPr>
                <w:rFonts w:asciiTheme="minorHAnsi" w:hAnsiTheme="minorHAnsi" w:cstheme="minorHAnsi"/>
              </w:rPr>
            </w:pPr>
            <w:sdt>
              <w:sdtPr>
                <w:rPr>
                  <w:rFonts w:asciiTheme="minorHAnsi" w:hAnsiTheme="minorHAnsi" w:cstheme="minorHAnsi"/>
                </w:rPr>
                <w:id w:val="-1862042862"/>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Develop and implement a process to assess and document potential hazards within the facility, community and potential hazards and the vulnerabilities and challenges that may impact the facility in conjunction with the facility emergency preparedness plan such as a Hazard Vulnerability Assessment </w:t>
            </w:r>
          </w:p>
          <w:p w14:paraId="5AD72FA5" w14:textId="77777777" w:rsidR="002B0923" w:rsidRPr="002B0923" w:rsidRDefault="002B0923" w:rsidP="002557F4">
            <w:pPr>
              <w:autoSpaceDE w:val="0"/>
              <w:autoSpaceDN w:val="0"/>
              <w:adjustRightInd w:val="0"/>
              <w:spacing w:line="276" w:lineRule="atLeast"/>
              <w:rPr>
                <w:rFonts w:asciiTheme="minorHAnsi" w:hAnsiTheme="minorHAnsi" w:cstheme="minorHAnsi"/>
              </w:rPr>
            </w:pPr>
          </w:p>
          <w:p w14:paraId="0C4BBE29" w14:textId="77777777" w:rsidR="002B0923" w:rsidRPr="002B0923" w:rsidRDefault="002B0923" w:rsidP="002557F4">
            <w:pPr>
              <w:autoSpaceDE w:val="0"/>
              <w:autoSpaceDN w:val="0"/>
              <w:adjustRightInd w:val="0"/>
              <w:spacing w:line="276" w:lineRule="atLeast"/>
              <w:rPr>
                <w:rFonts w:asciiTheme="minorHAnsi" w:hAnsiTheme="minorHAnsi" w:cstheme="minorHAnsi"/>
              </w:rPr>
            </w:pPr>
            <w:sdt>
              <w:sdtPr>
                <w:rPr>
                  <w:rFonts w:asciiTheme="minorHAnsi" w:hAnsiTheme="minorHAnsi" w:cstheme="minorHAnsi"/>
                </w:rPr>
                <w:id w:val="1333025137"/>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Update the Emergency Preparedness Plan in conjunction with the completion of the facility assessment and vice versa as applicable </w:t>
            </w:r>
          </w:p>
          <w:p w14:paraId="50CAEFFA" w14:textId="77777777" w:rsidR="002B0923" w:rsidRPr="002B0923" w:rsidRDefault="002B0923" w:rsidP="002557F4">
            <w:pPr>
              <w:autoSpaceDE w:val="0"/>
              <w:autoSpaceDN w:val="0"/>
              <w:adjustRightInd w:val="0"/>
              <w:spacing w:line="276" w:lineRule="atLeast"/>
              <w:rPr>
                <w:rFonts w:asciiTheme="minorHAnsi" w:hAnsiTheme="minorHAnsi" w:cstheme="minorHAnsi"/>
              </w:rPr>
            </w:pPr>
          </w:p>
          <w:p w14:paraId="146535CC" w14:textId="77777777" w:rsidR="002B0923" w:rsidRPr="002B0923" w:rsidRDefault="002B0923" w:rsidP="002557F4">
            <w:pPr>
              <w:autoSpaceDE w:val="0"/>
              <w:autoSpaceDN w:val="0"/>
              <w:adjustRightInd w:val="0"/>
              <w:spacing w:line="276" w:lineRule="atLeast"/>
              <w:rPr>
                <w:rFonts w:asciiTheme="minorHAnsi" w:hAnsiTheme="minorHAnsi" w:cstheme="minorHAnsi"/>
              </w:rPr>
            </w:pPr>
            <w:sdt>
              <w:sdtPr>
                <w:rPr>
                  <w:rFonts w:asciiTheme="minorHAnsi" w:hAnsiTheme="minorHAnsi" w:cstheme="minorHAnsi"/>
                </w:rPr>
                <w:id w:val="-1046673651"/>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Develop and implement a process to conduct a facility risk assessment which may include a review of clinical governance and leadership; ethics and resident rights; QAPI processes; resident safety and incident trends; and facility safety and emergency management.  </w:t>
            </w:r>
          </w:p>
          <w:p w14:paraId="09CD7CC6" w14:textId="77777777" w:rsidR="002B0923" w:rsidRPr="002B0923" w:rsidRDefault="002B0923" w:rsidP="002557F4">
            <w:pPr>
              <w:autoSpaceDE w:val="0"/>
              <w:autoSpaceDN w:val="0"/>
              <w:adjustRightInd w:val="0"/>
              <w:spacing w:line="276" w:lineRule="atLeast"/>
              <w:rPr>
                <w:rFonts w:asciiTheme="minorHAnsi" w:hAnsiTheme="minorHAnsi" w:cstheme="minorHAnsi"/>
              </w:rPr>
            </w:pPr>
          </w:p>
          <w:p w14:paraId="2B386B1B" w14:textId="77777777" w:rsidR="002B0923" w:rsidRPr="002B0923" w:rsidRDefault="002B0923" w:rsidP="002557F4">
            <w:pPr>
              <w:autoSpaceDE w:val="0"/>
              <w:autoSpaceDN w:val="0"/>
              <w:adjustRightInd w:val="0"/>
              <w:spacing w:line="276" w:lineRule="atLeast"/>
              <w:rPr>
                <w:rFonts w:asciiTheme="minorHAnsi" w:hAnsiTheme="minorHAnsi" w:cstheme="minorHAnsi"/>
              </w:rPr>
            </w:pPr>
            <w:sdt>
              <w:sdtPr>
                <w:rPr>
                  <w:rFonts w:asciiTheme="minorHAnsi" w:hAnsiTheme="minorHAnsi" w:cstheme="minorHAnsi"/>
                </w:rPr>
                <w:id w:val="702297317"/>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Perform and Ad Hoc QAPI Meeting or introduce the changes to any plan(s) or program(s) in the next scheduled QAPI meeting.  It is recommended an Interdisciplinary Team approach is conducted and approved by the QAA/QAPI Committee.  Document the approval and/or any changes of the Plan(s) or program(s) in the QAPI Meeting minutes.</w:t>
            </w:r>
          </w:p>
          <w:p w14:paraId="2E71C6F9" w14:textId="77777777" w:rsidR="002B0923" w:rsidRPr="002B0923" w:rsidRDefault="002B0923" w:rsidP="002557F4">
            <w:pPr>
              <w:autoSpaceDE w:val="0"/>
              <w:autoSpaceDN w:val="0"/>
              <w:adjustRightInd w:val="0"/>
              <w:spacing w:line="276" w:lineRule="atLeast"/>
              <w:rPr>
                <w:rFonts w:asciiTheme="minorHAnsi" w:hAnsiTheme="minorHAnsi" w:cstheme="minorHAnsi"/>
              </w:rPr>
            </w:pPr>
          </w:p>
          <w:p w14:paraId="5DEB01F7" w14:textId="77777777" w:rsidR="002B0923" w:rsidRPr="002B0923" w:rsidRDefault="002B0923" w:rsidP="002557F4">
            <w:pPr>
              <w:pStyle w:val="ListParagraph"/>
              <w:numPr>
                <w:ilvl w:val="1"/>
                <w:numId w:val="35"/>
              </w:numPr>
              <w:rPr>
                <w:rFonts w:asciiTheme="minorHAnsi" w:hAnsiTheme="minorHAnsi" w:cstheme="minorHAnsi"/>
                <w:bCs/>
                <w:color w:val="000000"/>
                <w:szCs w:val="24"/>
              </w:rPr>
            </w:pPr>
            <w:r w:rsidRPr="002B0923">
              <w:rPr>
                <w:rFonts w:asciiTheme="minorHAnsi" w:hAnsiTheme="minorHAnsi" w:cstheme="minorHAnsi"/>
                <w:bCs/>
                <w:color w:val="000000"/>
                <w:szCs w:val="24"/>
              </w:rPr>
              <w:t>Facility Leadership and management, for example:</w:t>
            </w:r>
          </w:p>
          <w:p w14:paraId="1BB753D3" w14:textId="77777777" w:rsidR="002B0923" w:rsidRPr="002B0923" w:rsidRDefault="002B0923" w:rsidP="002557F4">
            <w:pPr>
              <w:pStyle w:val="ListParagraph"/>
              <w:numPr>
                <w:ilvl w:val="2"/>
                <w:numId w:val="35"/>
              </w:numPr>
              <w:rPr>
                <w:rFonts w:asciiTheme="minorHAnsi" w:hAnsiTheme="minorHAnsi" w:cstheme="minorHAnsi"/>
                <w:bCs/>
                <w:color w:val="000000"/>
                <w:szCs w:val="24"/>
              </w:rPr>
            </w:pPr>
            <w:r w:rsidRPr="002B0923">
              <w:rPr>
                <w:rFonts w:asciiTheme="minorHAnsi" w:hAnsiTheme="minorHAnsi" w:cstheme="minorHAnsi"/>
                <w:bCs/>
                <w:color w:val="000000"/>
                <w:szCs w:val="24"/>
              </w:rPr>
              <w:t>A member of the governing body</w:t>
            </w:r>
          </w:p>
          <w:p w14:paraId="63177920" w14:textId="77777777" w:rsidR="002B0923" w:rsidRPr="002B0923" w:rsidRDefault="002B0923" w:rsidP="002557F4">
            <w:pPr>
              <w:pStyle w:val="ListParagraph"/>
              <w:numPr>
                <w:ilvl w:val="2"/>
                <w:numId w:val="35"/>
              </w:numPr>
              <w:rPr>
                <w:rFonts w:asciiTheme="minorHAnsi" w:hAnsiTheme="minorHAnsi" w:cstheme="minorHAnsi"/>
                <w:bCs/>
                <w:color w:val="000000"/>
                <w:szCs w:val="24"/>
              </w:rPr>
            </w:pPr>
            <w:r w:rsidRPr="002B0923">
              <w:rPr>
                <w:rFonts w:asciiTheme="minorHAnsi" w:hAnsiTheme="minorHAnsi" w:cstheme="minorHAnsi"/>
                <w:bCs/>
                <w:color w:val="000000"/>
                <w:szCs w:val="24"/>
              </w:rPr>
              <w:t>Medical Director</w:t>
            </w:r>
          </w:p>
          <w:p w14:paraId="168EB8AA" w14:textId="77777777" w:rsidR="002B0923" w:rsidRPr="002B0923" w:rsidRDefault="002B0923" w:rsidP="002557F4">
            <w:pPr>
              <w:pStyle w:val="ListParagraph"/>
              <w:numPr>
                <w:ilvl w:val="2"/>
                <w:numId w:val="35"/>
              </w:numPr>
              <w:rPr>
                <w:rFonts w:asciiTheme="minorHAnsi" w:hAnsiTheme="minorHAnsi" w:cstheme="minorHAnsi"/>
                <w:bCs/>
                <w:color w:val="000000"/>
                <w:szCs w:val="24"/>
              </w:rPr>
            </w:pPr>
            <w:r w:rsidRPr="002B0923">
              <w:rPr>
                <w:rFonts w:asciiTheme="minorHAnsi" w:hAnsiTheme="minorHAnsi" w:cstheme="minorHAnsi"/>
                <w:bCs/>
                <w:color w:val="000000"/>
                <w:szCs w:val="24"/>
              </w:rPr>
              <w:t>Administrator</w:t>
            </w:r>
          </w:p>
          <w:p w14:paraId="7C4F04C8" w14:textId="77777777" w:rsidR="002B0923" w:rsidRPr="002B0923" w:rsidRDefault="002B0923" w:rsidP="002557F4">
            <w:pPr>
              <w:pStyle w:val="ListParagraph"/>
              <w:numPr>
                <w:ilvl w:val="2"/>
                <w:numId w:val="35"/>
              </w:numPr>
              <w:rPr>
                <w:rFonts w:asciiTheme="minorHAnsi" w:hAnsiTheme="minorHAnsi" w:cstheme="minorHAnsi"/>
                <w:bCs/>
                <w:color w:val="000000"/>
                <w:szCs w:val="24"/>
              </w:rPr>
            </w:pPr>
            <w:r w:rsidRPr="002B0923">
              <w:rPr>
                <w:rFonts w:asciiTheme="minorHAnsi" w:hAnsiTheme="minorHAnsi" w:cstheme="minorHAnsi"/>
                <w:bCs/>
                <w:color w:val="000000"/>
                <w:szCs w:val="24"/>
              </w:rPr>
              <w:t>Director of Nursing</w:t>
            </w:r>
          </w:p>
          <w:p w14:paraId="7E77613E" w14:textId="77777777" w:rsidR="002B0923" w:rsidRPr="002B0923" w:rsidRDefault="002B0923" w:rsidP="002557F4">
            <w:pPr>
              <w:pStyle w:val="ListParagraph"/>
              <w:numPr>
                <w:ilvl w:val="1"/>
                <w:numId w:val="35"/>
              </w:numPr>
              <w:rPr>
                <w:rFonts w:asciiTheme="minorHAnsi" w:hAnsiTheme="minorHAnsi" w:cstheme="minorHAnsi"/>
                <w:bCs/>
                <w:color w:val="000000"/>
                <w:szCs w:val="24"/>
              </w:rPr>
            </w:pPr>
            <w:r w:rsidRPr="002B0923">
              <w:rPr>
                <w:rFonts w:asciiTheme="minorHAnsi" w:hAnsiTheme="minorHAnsi" w:cstheme="minorHAnsi"/>
                <w:bCs/>
                <w:color w:val="000000"/>
                <w:szCs w:val="24"/>
              </w:rPr>
              <w:t xml:space="preserve">Direct Care Employees/Staff, for example:  </w:t>
            </w:r>
          </w:p>
          <w:p w14:paraId="44DA79A4" w14:textId="77777777" w:rsidR="002B0923" w:rsidRPr="002B0923" w:rsidRDefault="002B0923" w:rsidP="002557F4">
            <w:pPr>
              <w:pStyle w:val="ListParagraph"/>
              <w:numPr>
                <w:ilvl w:val="2"/>
                <w:numId w:val="35"/>
              </w:numPr>
              <w:rPr>
                <w:rFonts w:asciiTheme="minorHAnsi" w:hAnsiTheme="minorHAnsi" w:cstheme="minorHAnsi"/>
                <w:bCs/>
                <w:color w:val="000000"/>
                <w:szCs w:val="24"/>
              </w:rPr>
            </w:pPr>
            <w:r w:rsidRPr="002B0923">
              <w:rPr>
                <w:rFonts w:asciiTheme="minorHAnsi" w:hAnsiTheme="minorHAnsi" w:cstheme="minorHAnsi"/>
                <w:bCs/>
                <w:color w:val="000000"/>
                <w:szCs w:val="24"/>
              </w:rPr>
              <w:t>Registered Nurses</w:t>
            </w:r>
          </w:p>
          <w:p w14:paraId="0C7954A2" w14:textId="77777777" w:rsidR="002B0923" w:rsidRPr="002B0923" w:rsidRDefault="002B0923" w:rsidP="002557F4">
            <w:pPr>
              <w:pStyle w:val="ListParagraph"/>
              <w:numPr>
                <w:ilvl w:val="2"/>
                <w:numId w:val="35"/>
              </w:numPr>
              <w:rPr>
                <w:rFonts w:asciiTheme="minorHAnsi" w:hAnsiTheme="minorHAnsi" w:cstheme="minorHAnsi"/>
                <w:bCs/>
                <w:color w:val="000000"/>
                <w:szCs w:val="24"/>
              </w:rPr>
            </w:pPr>
            <w:r w:rsidRPr="002B0923">
              <w:rPr>
                <w:rFonts w:asciiTheme="minorHAnsi" w:hAnsiTheme="minorHAnsi" w:cstheme="minorHAnsi"/>
                <w:bCs/>
                <w:color w:val="000000"/>
                <w:szCs w:val="24"/>
              </w:rPr>
              <w:t>Licensed Practical/Vocational Nurses</w:t>
            </w:r>
          </w:p>
          <w:p w14:paraId="25B08C57" w14:textId="77777777" w:rsidR="002B0923" w:rsidRPr="002B0923" w:rsidRDefault="002B0923" w:rsidP="002557F4">
            <w:pPr>
              <w:pStyle w:val="ListParagraph"/>
              <w:numPr>
                <w:ilvl w:val="2"/>
                <w:numId w:val="35"/>
              </w:numPr>
              <w:rPr>
                <w:rFonts w:asciiTheme="minorHAnsi" w:hAnsiTheme="minorHAnsi" w:cstheme="minorHAnsi"/>
                <w:bCs/>
                <w:color w:val="000000"/>
                <w:szCs w:val="24"/>
              </w:rPr>
            </w:pPr>
            <w:r w:rsidRPr="002B0923">
              <w:rPr>
                <w:rFonts w:asciiTheme="minorHAnsi" w:hAnsiTheme="minorHAnsi" w:cstheme="minorHAnsi"/>
                <w:bCs/>
                <w:color w:val="000000"/>
                <w:szCs w:val="24"/>
              </w:rPr>
              <w:t>Nurse Aides</w:t>
            </w:r>
          </w:p>
          <w:p w14:paraId="0104B602" w14:textId="77777777" w:rsidR="002B0923" w:rsidRPr="002B0923" w:rsidRDefault="002B0923" w:rsidP="002557F4">
            <w:pPr>
              <w:pStyle w:val="ListParagraph"/>
              <w:numPr>
                <w:ilvl w:val="1"/>
                <w:numId w:val="35"/>
              </w:numPr>
              <w:rPr>
                <w:rFonts w:asciiTheme="minorHAnsi" w:hAnsiTheme="minorHAnsi" w:cstheme="minorHAnsi"/>
                <w:bCs/>
                <w:color w:val="000000"/>
                <w:szCs w:val="24"/>
              </w:rPr>
            </w:pPr>
            <w:r w:rsidRPr="002B0923">
              <w:rPr>
                <w:rFonts w:asciiTheme="minorHAnsi" w:hAnsiTheme="minorHAnsi" w:cstheme="minorHAnsi"/>
                <w:bCs/>
                <w:color w:val="000000"/>
                <w:szCs w:val="24"/>
              </w:rPr>
              <w:t>Representatives of the Direct Care Staff, if applicable</w:t>
            </w:r>
          </w:p>
          <w:p w14:paraId="2CC71A62" w14:textId="77777777" w:rsidR="002B0923" w:rsidRPr="002B0923" w:rsidRDefault="002B0923" w:rsidP="002557F4">
            <w:pPr>
              <w:pStyle w:val="ListParagraph"/>
              <w:numPr>
                <w:ilvl w:val="1"/>
                <w:numId w:val="35"/>
              </w:numPr>
              <w:rPr>
                <w:rFonts w:asciiTheme="minorHAnsi" w:hAnsiTheme="minorHAnsi" w:cstheme="minorHAnsi"/>
                <w:bCs/>
                <w:color w:val="000000"/>
                <w:szCs w:val="24"/>
              </w:rPr>
            </w:pPr>
            <w:r w:rsidRPr="002B0923">
              <w:rPr>
                <w:rFonts w:asciiTheme="minorHAnsi" w:hAnsiTheme="minorHAnsi" w:cstheme="minorHAnsi"/>
                <w:bCs/>
                <w:color w:val="000000"/>
                <w:szCs w:val="24"/>
              </w:rPr>
              <w:t>Solicited Input from Residents</w:t>
            </w:r>
          </w:p>
          <w:p w14:paraId="6D4BE928" w14:textId="77777777" w:rsidR="002B0923" w:rsidRPr="002B0923" w:rsidRDefault="002B0923" w:rsidP="002557F4">
            <w:pPr>
              <w:pStyle w:val="ListParagraph"/>
              <w:numPr>
                <w:ilvl w:val="1"/>
                <w:numId w:val="35"/>
              </w:numPr>
              <w:rPr>
                <w:rFonts w:asciiTheme="minorHAnsi" w:hAnsiTheme="minorHAnsi" w:cstheme="minorHAnsi"/>
                <w:bCs/>
                <w:color w:val="000000"/>
                <w:szCs w:val="24"/>
              </w:rPr>
            </w:pPr>
            <w:r w:rsidRPr="002B0923">
              <w:rPr>
                <w:rFonts w:asciiTheme="minorHAnsi" w:hAnsiTheme="minorHAnsi" w:cstheme="minorHAnsi"/>
                <w:bCs/>
                <w:color w:val="000000"/>
                <w:szCs w:val="24"/>
              </w:rPr>
              <w:t>Solicited Input Resident Representatives, Family</w:t>
            </w:r>
          </w:p>
          <w:p w14:paraId="143C9AC8" w14:textId="77777777" w:rsidR="002B0923" w:rsidRPr="002B0923" w:rsidRDefault="002B0923" w:rsidP="002557F4">
            <w:pPr>
              <w:autoSpaceDE w:val="0"/>
              <w:autoSpaceDN w:val="0"/>
              <w:adjustRightInd w:val="0"/>
              <w:spacing w:line="276" w:lineRule="atLeast"/>
              <w:rPr>
                <w:rFonts w:asciiTheme="minorHAnsi" w:hAnsiTheme="minorHAnsi" w:cstheme="minorHAnsi"/>
              </w:rPr>
            </w:pPr>
          </w:p>
          <w:p w14:paraId="740AB475" w14:textId="77777777" w:rsidR="002B0923" w:rsidRPr="002B0923" w:rsidRDefault="002B0923" w:rsidP="002557F4">
            <w:pPr>
              <w:autoSpaceDE w:val="0"/>
              <w:autoSpaceDN w:val="0"/>
              <w:adjustRightInd w:val="0"/>
              <w:spacing w:line="276" w:lineRule="atLeast"/>
              <w:rPr>
                <w:rFonts w:asciiTheme="minorHAnsi" w:hAnsiTheme="minorHAnsi" w:cstheme="minorHAnsi"/>
              </w:rPr>
            </w:pPr>
          </w:p>
          <w:p w14:paraId="59B9E97C" w14:textId="77777777" w:rsidR="002B0923" w:rsidRPr="002B0923" w:rsidRDefault="002B0923" w:rsidP="002557F4">
            <w:pPr>
              <w:autoSpaceDE w:val="0"/>
              <w:autoSpaceDN w:val="0"/>
              <w:adjustRightInd w:val="0"/>
              <w:spacing w:line="276" w:lineRule="atLeast"/>
              <w:rPr>
                <w:rFonts w:asciiTheme="minorHAnsi" w:hAnsiTheme="minorHAnsi" w:cstheme="minorHAnsi"/>
              </w:rPr>
            </w:pPr>
          </w:p>
          <w:p w14:paraId="4C3F12FD" w14:textId="77777777" w:rsidR="002B0923" w:rsidRPr="002B0923" w:rsidRDefault="002B0923" w:rsidP="002557F4">
            <w:pPr>
              <w:autoSpaceDE w:val="0"/>
              <w:autoSpaceDN w:val="0"/>
              <w:adjustRightInd w:val="0"/>
              <w:spacing w:line="276" w:lineRule="atLeast"/>
              <w:rPr>
                <w:rFonts w:asciiTheme="minorHAnsi" w:hAnsiTheme="minorHAnsi" w:cstheme="minorHAnsi"/>
              </w:rPr>
            </w:pPr>
          </w:p>
          <w:p w14:paraId="2AC83EB1" w14:textId="77777777" w:rsidR="002B0923" w:rsidRPr="002B0923" w:rsidRDefault="002B0923" w:rsidP="002557F4">
            <w:pPr>
              <w:autoSpaceDE w:val="0"/>
              <w:autoSpaceDN w:val="0"/>
              <w:adjustRightInd w:val="0"/>
              <w:spacing w:line="276" w:lineRule="atLeast"/>
              <w:rPr>
                <w:rFonts w:asciiTheme="minorHAnsi" w:hAnsiTheme="minorHAnsi" w:cstheme="minorHAnsi"/>
              </w:rPr>
            </w:pPr>
          </w:p>
          <w:p w14:paraId="5F19CA6A" w14:textId="77777777" w:rsidR="002B0923" w:rsidRPr="002B0923" w:rsidRDefault="002B0923" w:rsidP="002557F4">
            <w:pPr>
              <w:autoSpaceDE w:val="0"/>
              <w:autoSpaceDN w:val="0"/>
              <w:adjustRightInd w:val="0"/>
              <w:spacing w:line="276" w:lineRule="atLeast"/>
              <w:rPr>
                <w:rFonts w:asciiTheme="minorHAnsi" w:hAnsiTheme="minorHAnsi" w:cstheme="minorHAnsi"/>
              </w:rPr>
            </w:pPr>
          </w:p>
          <w:p w14:paraId="7B773499" w14:textId="77777777" w:rsidR="002B0923" w:rsidRPr="002B0923" w:rsidRDefault="002B0923" w:rsidP="002557F4">
            <w:pPr>
              <w:autoSpaceDE w:val="0"/>
              <w:autoSpaceDN w:val="0"/>
              <w:adjustRightInd w:val="0"/>
              <w:spacing w:line="276" w:lineRule="atLeast"/>
              <w:rPr>
                <w:rFonts w:asciiTheme="minorHAnsi" w:hAnsiTheme="minorHAnsi" w:cstheme="minorHAnsi"/>
              </w:rPr>
            </w:pPr>
            <w:sdt>
              <w:sdtPr>
                <w:rPr>
                  <w:rFonts w:asciiTheme="minorHAnsi" w:hAnsiTheme="minorHAnsi" w:cstheme="minorHAnsi"/>
                </w:rPr>
                <w:id w:val="1112025220"/>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Develop a plan to meet the nursing staff requirements and acuity of the residents as identified in the facility assessment and ongoing evaluation to include:</w:t>
            </w:r>
          </w:p>
          <w:p w14:paraId="2729C799" w14:textId="77777777" w:rsidR="002B0923" w:rsidRPr="002B0923" w:rsidRDefault="002B0923" w:rsidP="002B0923">
            <w:pPr>
              <w:pStyle w:val="ListParagraph"/>
              <w:numPr>
                <w:ilvl w:val="0"/>
                <w:numId w:val="38"/>
              </w:numPr>
              <w:autoSpaceDE w:val="0"/>
              <w:autoSpaceDN w:val="0"/>
              <w:adjustRightInd w:val="0"/>
              <w:spacing w:line="276" w:lineRule="atLeast"/>
              <w:rPr>
                <w:rFonts w:asciiTheme="minorHAnsi" w:hAnsiTheme="minorHAnsi" w:cstheme="minorHAnsi"/>
                <w:szCs w:val="24"/>
              </w:rPr>
            </w:pPr>
            <w:r w:rsidRPr="002B0923">
              <w:rPr>
                <w:rFonts w:asciiTheme="minorHAnsi" w:hAnsiTheme="minorHAnsi" w:cstheme="minorHAnsi"/>
                <w:szCs w:val="24"/>
              </w:rPr>
              <w:t>Competent nursing staff must meet or exceed 3.48 hours per resident day for total nurse staffing including:</w:t>
            </w:r>
          </w:p>
          <w:p w14:paraId="08DAEF5C" w14:textId="77777777" w:rsidR="002B0923" w:rsidRPr="002B0923" w:rsidRDefault="002B0923" w:rsidP="002B0923">
            <w:pPr>
              <w:pStyle w:val="ListParagraph"/>
              <w:numPr>
                <w:ilvl w:val="1"/>
                <w:numId w:val="38"/>
              </w:numPr>
              <w:autoSpaceDE w:val="0"/>
              <w:autoSpaceDN w:val="0"/>
              <w:adjustRightInd w:val="0"/>
              <w:spacing w:line="276" w:lineRule="atLeast"/>
              <w:rPr>
                <w:rFonts w:asciiTheme="minorHAnsi" w:hAnsiTheme="minorHAnsi" w:cstheme="minorHAnsi"/>
                <w:szCs w:val="24"/>
              </w:rPr>
            </w:pPr>
            <w:r w:rsidRPr="002B0923">
              <w:rPr>
                <w:rFonts w:asciiTheme="minorHAnsi" w:hAnsiTheme="minorHAnsi" w:cstheme="minorHAnsi"/>
                <w:szCs w:val="24"/>
              </w:rPr>
              <w:t>Minimum of 0.55 hours per resident day for RNs</w:t>
            </w:r>
          </w:p>
          <w:p w14:paraId="521D476E" w14:textId="77777777" w:rsidR="002B0923" w:rsidRPr="002B0923" w:rsidRDefault="002B0923" w:rsidP="002B0923">
            <w:pPr>
              <w:pStyle w:val="ListParagraph"/>
              <w:numPr>
                <w:ilvl w:val="1"/>
                <w:numId w:val="38"/>
              </w:numPr>
              <w:autoSpaceDE w:val="0"/>
              <w:autoSpaceDN w:val="0"/>
              <w:adjustRightInd w:val="0"/>
              <w:spacing w:line="276" w:lineRule="atLeast"/>
              <w:rPr>
                <w:rFonts w:asciiTheme="minorHAnsi" w:hAnsiTheme="minorHAnsi" w:cstheme="minorHAnsi"/>
                <w:szCs w:val="24"/>
              </w:rPr>
            </w:pPr>
            <w:r w:rsidRPr="002B0923">
              <w:rPr>
                <w:rFonts w:asciiTheme="minorHAnsi" w:hAnsiTheme="minorHAnsi" w:cstheme="minorHAnsi"/>
                <w:szCs w:val="24"/>
              </w:rPr>
              <w:t>Minimum of 2.45 hours per resident day for nurse aides</w:t>
            </w:r>
          </w:p>
          <w:p w14:paraId="484A2AD7" w14:textId="77777777" w:rsidR="002B0923" w:rsidRPr="002B0923" w:rsidRDefault="002B0923" w:rsidP="002B0923">
            <w:pPr>
              <w:pStyle w:val="ListParagraph"/>
              <w:numPr>
                <w:ilvl w:val="1"/>
                <w:numId w:val="38"/>
              </w:numPr>
              <w:autoSpaceDE w:val="0"/>
              <w:autoSpaceDN w:val="0"/>
              <w:adjustRightInd w:val="0"/>
              <w:spacing w:line="276" w:lineRule="atLeast"/>
              <w:rPr>
                <w:rFonts w:asciiTheme="minorHAnsi" w:hAnsiTheme="minorHAnsi" w:cstheme="minorHAnsi"/>
                <w:szCs w:val="24"/>
              </w:rPr>
            </w:pPr>
            <w:r w:rsidRPr="002B0923">
              <w:rPr>
                <w:rFonts w:asciiTheme="minorHAnsi" w:hAnsiTheme="minorHAnsi" w:cstheme="minorHAnsi"/>
                <w:szCs w:val="24"/>
              </w:rPr>
              <w:t>Registered Nurse onsite 24 hours per day for 7 days/week available to provide direct resident care</w:t>
            </w:r>
          </w:p>
          <w:p w14:paraId="605A58D0" w14:textId="77777777" w:rsidR="002B0923" w:rsidRPr="002B0923" w:rsidRDefault="002B0923" w:rsidP="002557F4">
            <w:pPr>
              <w:autoSpaceDE w:val="0"/>
              <w:autoSpaceDN w:val="0"/>
              <w:adjustRightInd w:val="0"/>
              <w:spacing w:line="276" w:lineRule="atLeast"/>
              <w:rPr>
                <w:rFonts w:asciiTheme="minorHAnsi" w:hAnsiTheme="minorHAnsi" w:cstheme="minorHAnsi"/>
              </w:rPr>
            </w:pPr>
          </w:p>
          <w:p w14:paraId="050E142F" w14:textId="77777777" w:rsidR="002B0923" w:rsidRPr="002B0923" w:rsidRDefault="002B0923" w:rsidP="002557F4">
            <w:pPr>
              <w:autoSpaceDE w:val="0"/>
              <w:autoSpaceDN w:val="0"/>
              <w:adjustRightInd w:val="0"/>
              <w:spacing w:line="276" w:lineRule="atLeast"/>
              <w:rPr>
                <w:rFonts w:asciiTheme="minorHAnsi" w:hAnsiTheme="minorHAnsi" w:cstheme="minorHAnsi"/>
              </w:rPr>
            </w:pPr>
            <w:sdt>
              <w:sdtPr>
                <w:rPr>
                  <w:rFonts w:asciiTheme="minorHAnsi" w:hAnsiTheme="minorHAnsi" w:cstheme="minorHAnsi"/>
                </w:rPr>
                <w:id w:val="-1011213872"/>
                <w14:checkbox>
                  <w14:checked w14:val="0"/>
                  <w14:checkedState w14:val="2612" w14:font="MS Gothic"/>
                  <w14:uncheckedState w14:val="2610" w14:font="MS Gothic"/>
                </w14:checkbox>
              </w:sdtPr>
              <w:sdtContent>
                <w:r w:rsidRPr="002B0923">
                  <w:rPr>
                    <w:rFonts w:ascii="Segoe UI Symbol" w:eastAsia="MS Gothic" w:hAnsi="Segoe UI Symbol" w:cs="Segoe UI Symbol"/>
                  </w:rPr>
                  <w:t>☐</w:t>
                </w:r>
              </w:sdtContent>
            </w:sdt>
            <w:r w:rsidRPr="002B0923">
              <w:rPr>
                <w:rFonts w:asciiTheme="minorHAnsi" w:hAnsiTheme="minorHAnsi" w:cstheme="minorHAnsi"/>
              </w:rPr>
              <w:t xml:space="preserve">  If the facility is unable to meet the minimum staffing requirements, prepare a process with adequate documentation that meets the hardship criteria exemption:</w:t>
            </w:r>
          </w:p>
          <w:p w14:paraId="082902C7" w14:textId="77777777" w:rsidR="002B0923" w:rsidRPr="002B0923" w:rsidRDefault="002B0923" w:rsidP="002B0923">
            <w:pPr>
              <w:pStyle w:val="ListParagraph"/>
              <w:numPr>
                <w:ilvl w:val="0"/>
                <w:numId w:val="38"/>
              </w:numPr>
              <w:autoSpaceDE w:val="0"/>
              <w:autoSpaceDN w:val="0"/>
              <w:adjustRightInd w:val="0"/>
              <w:spacing w:line="276" w:lineRule="atLeast"/>
              <w:rPr>
                <w:rFonts w:asciiTheme="minorHAnsi" w:hAnsiTheme="minorHAnsi" w:cstheme="minorHAnsi"/>
                <w:szCs w:val="24"/>
              </w:rPr>
            </w:pPr>
            <w:r w:rsidRPr="002B0923">
              <w:rPr>
                <w:rFonts w:asciiTheme="minorHAnsi" w:hAnsiTheme="minorHAnsi" w:cstheme="minorHAnsi"/>
                <w:szCs w:val="24"/>
              </w:rPr>
              <w:t>Location</w:t>
            </w:r>
          </w:p>
          <w:p w14:paraId="285C4C82" w14:textId="77777777" w:rsidR="002B0923" w:rsidRPr="002B0923" w:rsidRDefault="002B0923" w:rsidP="002B0923">
            <w:pPr>
              <w:pStyle w:val="ListParagraph"/>
              <w:numPr>
                <w:ilvl w:val="0"/>
                <w:numId w:val="38"/>
              </w:numPr>
              <w:autoSpaceDE w:val="0"/>
              <w:autoSpaceDN w:val="0"/>
              <w:adjustRightInd w:val="0"/>
              <w:spacing w:line="276" w:lineRule="atLeast"/>
              <w:rPr>
                <w:rFonts w:asciiTheme="minorHAnsi" w:hAnsiTheme="minorHAnsi" w:cstheme="minorHAnsi"/>
                <w:szCs w:val="24"/>
              </w:rPr>
            </w:pPr>
            <w:r w:rsidRPr="002B0923">
              <w:rPr>
                <w:rFonts w:asciiTheme="minorHAnsi" w:hAnsiTheme="minorHAnsi" w:cstheme="minorHAnsi"/>
                <w:szCs w:val="24"/>
              </w:rPr>
              <w:t>Good Faith Efforts to Hire</w:t>
            </w:r>
          </w:p>
          <w:p w14:paraId="77EFE440" w14:textId="77777777" w:rsidR="002B0923" w:rsidRPr="002B0923" w:rsidRDefault="002B0923" w:rsidP="002B0923">
            <w:pPr>
              <w:pStyle w:val="ListParagraph"/>
              <w:numPr>
                <w:ilvl w:val="0"/>
                <w:numId w:val="38"/>
              </w:numPr>
              <w:autoSpaceDE w:val="0"/>
              <w:autoSpaceDN w:val="0"/>
              <w:adjustRightInd w:val="0"/>
              <w:spacing w:line="276" w:lineRule="atLeast"/>
              <w:rPr>
                <w:rFonts w:asciiTheme="minorHAnsi" w:hAnsiTheme="minorHAnsi" w:cstheme="minorHAnsi"/>
                <w:szCs w:val="24"/>
              </w:rPr>
            </w:pPr>
            <w:r w:rsidRPr="002B0923">
              <w:rPr>
                <w:rFonts w:asciiTheme="minorHAnsi" w:hAnsiTheme="minorHAnsi" w:cstheme="minorHAnsi"/>
                <w:szCs w:val="24"/>
              </w:rPr>
              <w:t>Demonstrated Financial Commitment</w:t>
            </w:r>
          </w:p>
          <w:p w14:paraId="491460F6" w14:textId="77777777" w:rsidR="002B0923" w:rsidRPr="002B0923" w:rsidRDefault="002B0923" w:rsidP="002B0923">
            <w:pPr>
              <w:pStyle w:val="ListParagraph"/>
              <w:numPr>
                <w:ilvl w:val="0"/>
                <w:numId w:val="38"/>
              </w:numPr>
              <w:autoSpaceDE w:val="0"/>
              <w:autoSpaceDN w:val="0"/>
              <w:adjustRightInd w:val="0"/>
              <w:spacing w:line="276" w:lineRule="atLeast"/>
              <w:rPr>
                <w:rFonts w:asciiTheme="minorHAnsi" w:hAnsiTheme="minorHAnsi" w:cstheme="minorHAnsi"/>
                <w:szCs w:val="24"/>
              </w:rPr>
            </w:pPr>
            <w:r w:rsidRPr="002B0923">
              <w:rPr>
                <w:rFonts w:asciiTheme="minorHAnsi" w:hAnsiTheme="minorHAnsi" w:cstheme="minorHAnsi"/>
                <w:szCs w:val="24"/>
              </w:rPr>
              <w:t>Disclosure of Exemption Status</w:t>
            </w:r>
          </w:p>
        </w:tc>
      </w:tr>
      <w:tr w:rsidR="002B0923" w:rsidRPr="002B0923" w14:paraId="38B56C5B" w14:textId="77777777" w:rsidTr="002B0923">
        <w:tc>
          <w:tcPr>
            <w:tcW w:w="0" w:type="auto"/>
            <w:tcBorders>
              <w:top w:val="outset" w:sz="6" w:space="0" w:color="auto"/>
              <w:left w:val="single" w:sz="6" w:space="0" w:color="auto"/>
              <w:bottom w:val="outset" w:sz="6" w:space="0" w:color="auto"/>
              <w:right w:val="single" w:sz="6" w:space="0" w:color="auto"/>
            </w:tcBorders>
            <w:shd w:val="clear" w:color="auto" w:fill="auto"/>
          </w:tcPr>
          <w:p w14:paraId="6B3E8621" w14:textId="77777777" w:rsidR="002B0923" w:rsidRPr="002B0923" w:rsidRDefault="002B0923" w:rsidP="002557F4">
            <w:pPr>
              <w:autoSpaceDE w:val="0"/>
              <w:autoSpaceDN w:val="0"/>
              <w:adjustRightInd w:val="0"/>
              <w:rPr>
                <w:rFonts w:asciiTheme="minorHAnsi" w:hAnsiTheme="minorHAnsi" w:cstheme="minorHAnsi"/>
                <w:b/>
                <w:bCs/>
                <w:color w:val="000000"/>
              </w:rPr>
            </w:pPr>
            <w:r w:rsidRPr="002B0923">
              <w:rPr>
                <w:rFonts w:asciiTheme="minorHAnsi" w:hAnsiTheme="minorHAnsi" w:cstheme="minorHAnsi"/>
                <w:b/>
                <w:bCs/>
                <w:color w:val="000000"/>
              </w:rPr>
              <w:lastRenderedPageBreak/>
              <w:t>F699 Trauma-informed care</w:t>
            </w:r>
          </w:p>
          <w:p w14:paraId="58AC825E" w14:textId="77777777" w:rsidR="002B0923" w:rsidRPr="002B0923" w:rsidRDefault="002B0923" w:rsidP="002557F4">
            <w:pPr>
              <w:rPr>
                <w:rFonts w:asciiTheme="minorHAnsi" w:hAnsiTheme="minorHAnsi" w:cstheme="minorHAnsi"/>
              </w:rPr>
            </w:pPr>
            <w:r w:rsidRPr="002B0923">
              <w:rPr>
                <w:rFonts w:asciiTheme="minorHAnsi" w:hAnsiTheme="minorHAnsi" w:cstheme="minorHAnsi"/>
                <w:b/>
                <w:bCs/>
                <w:iCs/>
                <w:color w:val="000000"/>
              </w:rPr>
              <w:t>“</w:t>
            </w:r>
            <w:r w:rsidRPr="002B0923">
              <w:rPr>
                <w:rFonts w:asciiTheme="minorHAnsi" w:hAnsiTheme="minorHAnsi" w:cstheme="minorHAnsi"/>
              </w:rPr>
              <w:t>The facility must ensure that residents who are trauma survivors receive culturally competent, trauma-informed care in accordance with professional standards of practice and accounting for residents’ experiences and preferences in order to eliminate or mitigate triggers that may cause re-traumatization of the resident.”</w:t>
            </w:r>
            <w:r w:rsidRPr="002B0923">
              <w:rPr>
                <w:rFonts w:asciiTheme="minorHAnsi" w:hAnsiTheme="minorHAnsi" w:cstheme="minorHAnsi"/>
                <w:vertAlign w:val="superscript"/>
              </w:rPr>
              <w:t>2</w:t>
            </w:r>
          </w:p>
          <w:p w14:paraId="6D123D04" w14:textId="77777777" w:rsidR="002B0923" w:rsidRPr="002B0923" w:rsidRDefault="002B0923" w:rsidP="002557F4">
            <w:pPr>
              <w:rPr>
                <w:rFonts w:asciiTheme="minorHAnsi" w:hAnsiTheme="minorHAnsi" w:cstheme="minorHAnsi"/>
                <w:iCs/>
              </w:rPr>
            </w:pPr>
          </w:p>
          <w:p w14:paraId="6FBBBFBB" w14:textId="77777777" w:rsidR="002B0923" w:rsidRPr="002B0923" w:rsidRDefault="002B0923" w:rsidP="002557F4">
            <w:pPr>
              <w:rPr>
                <w:rFonts w:asciiTheme="minorHAnsi" w:hAnsiTheme="minorHAnsi" w:cstheme="minorHAnsi"/>
                <w:iCs/>
                <w:color w:val="000000"/>
                <w:vertAlign w:val="superscript"/>
              </w:rPr>
            </w:pPr>
            <w:r w:rsidRPr="002B0923">
              <w:rPr>
                <w:rFonts w:asciiTheme="minorHAnsi" w:hAnsiTheme="minorHAnsi" w:cstheme="minorHAnsi"/>
                <w:iCs/>
              </w:rPr>
              <w:t>“</w:t>
            </w:r>
            <w:r w:rsidRPr="002B0923">
              <w:rPr>
                <w:rFonts w:asciiTheme="minorHAnsi" w:hAnsiTheme="minorHAnsi" w:cstheme="minorHAnsi"/>
              </w:rPr>
              <w:t xml:space="preserve">Facilities must use their Facility Assessment (See F838 for additional </w:t>
            </w:r>
            <w:r w:rsidRPr="002B0923">
              <w:rPr>
                <w:rFonts w:asciiTheme="minorHAnsi" w:hAnsiTheme="minorHAnsi" w:cstheme="minorHAnsi"/>
              </w:rPr>
              <w:lastRenderedPageBreak/>
              <w:t>guidance related to Facility Assessment) to identify resident populations having unique cultural characteristics, such as language (including American Sign Language), religious or cultural practices, values, and preferences. This facilitates a facility-wide and department-wide understanding of cultural differences and how to approach the provision of care and services with dignity and respect for the individual. (Also see, F675, Quality of Life, for further discussion of the impact of cultural differences on residents and staff.)”</w:t>
            </w:r>
            <w:r w:rsidRPr="002B0923">
              <w:rPr>
                <w:rFonts w:asciiTheme="minorHAnsi" w:hAnsiTheme="minorHAnsi" w:cstheme="minorHAnsi"/>
                <w:vertAlign w:val="superscript"/>
              </w:rPr>
              <w:t>1</w:t>
            </w:r>
          </w:p>
        </w:tc>
        <w:tc>
          <w:tcPr>
            <w:tcW w:w="0" w:type="auto"/>
            <w:tcBorders>
              <w:top w:val="outset" w:sz="6" w:space="0" w:color="auto"/>
              <w:left w:val="outset" w:sz="6" w:space="0" w:color="auto"/>
              <w:bottom w:val="outset" w:sz="6" w:space="0" w:color="auto"/>
              <w:right w:val="single" w:sz="6" w:space="0" w:color="auto"/>
            </w:tcBorders>
            <w:shd w:val="clear" w:color="auto" w:fill="auto"/>
          </w:tcPr>
          <w:p w14:paraId="10B75DC0" w14:textId="77777777" w:rsidR="002B0923" w:rsidRPr="002B0923" w:rsidRDefault="002B0923" w:rsidP="002B0923">
            <w:pPr>
              <w:pStyle w:val="ListParagraph"/>
              <w:numPr>
                <w:ilvl w:val="0"/>
                <w:numId w:val="36"/>
              </w:numPr>
              <w:autoSpaceDE w:val="0"/>
              <w:autoSpaceDN w:val="0"/>
              <w:adjustRightInd w:val="0"/>
              <w:spacing w:line="276" w:lineRule="atLeast"/>
              <w:rPr>
                <w:rFonts w:asciiTheme="minorHAnsi" w:eastAsia="MS Gothic" w:hAnsiTheme="minorHAnsi" w:cstheme="minorHAnsi"/>
                <w:szCs w:val="24"/>
              </w:rPr>
            </w:pPr>
            <w:r w:rsidRPr="002B0923">
              <w:rPr>
                <w:rFonts w:asciiTheme="minorHAnsi" w:eastAsia="MS Gothic" w:hAnsiTheme="minorHAnsi" w:cstheme="minorHAnsi"/>
                <w:szCs w:val="24"/>
              </w:rPr>
              <w:lastRenderedPageBreak/>
              <w:t>Review and revise as necessary facility process to identify resident populations having unique cultural characteristics on the resident assessment in order to prepared education for all staff on understanding cultural differences and approach to care</w:t>
            </w:r>
          </w:p>
          <w:p w14:paraId="6594491E" w14:textId="77777777" w:rsidR="002B0923" w:rsidRPr="002B0923" w:rsidRDefault="002B0923" w:rsidP="002557F4">
            <w:pPr>
              <w:pStyle w:val="ListParagraph"/>
              <w:autoSpaceDE w:val="0"/>
              <w:autoSpaceDN w:val="0"/>
              <w:adjustRightInd w:val="0"/>
              <w:spacing w:line="276" w:lineRule="atLeast"/>
              <w:ind w:left="360"/>
              <w:rPr>
                <w:rFonts w:asciiTheme="minorHAnsi" w:eastAsia="MS Gothic" w:hAnsiTheme="minorHAnsi" w:cstheme="minorHAnsi"/>
                <w:szCs w:val="24"/>
              </w:rPr>
            </w:pPr>
          </w:p>
          <w:p w14:paraId="04C5F0D9" w14:textId="77777777" w:rsidR="002B0923" w:rsidRPr="002B0923" w:rsidRDefault="002B0923" w:rsidP="002B0923">
            <w:pPr>
              <w:pStyle w:val="ListParagraph"/>
              <w:numPr>
                <w:ilvl w:val="0"/>
                <w:numId w:val="36"/>
              </w:numPr>
              <w:autoSpaceDE w:val="0"/>
              <w:autoSpaceDN w:val="0"/>
              <w:adjustRightInd w:val="0"/>
              <w:spacing w:line="276" w:lineRule="atLeast"/>
              <w:rPr>
                <w:rFonts w:asciiTheme="minorHAnsi" w:eastAsia="MS Gothic" w:hAnsiTheme="minorHAnsi" w:cstheme="minorHAnsi"/>
                <w:szCs w:val="24"/>
              </w:rPr>
            </w:pPr>
            <w:r w:rsidRPr="002B0923">
              <w:rPr>
                <w:rFonts w:asciiTheme="minorHAnsi" w:eastAsia="MS Gothic" w:hAnsiTheme="minorHAnsi" w:cstheme="minorHAnsi"/>
                <w:szCs w:val="24"/>
              </w:rPr>
              <w:t>Conduct education for all staff related to understanding cultural differences and approach to care</w:t>
            </w:r>
          </w:p>
        </w:tc>
      </w:tr>
      <w:tr w:rsidR="002B0923" w:rsidRPr="002B0923" w14:paraId="503166D4" w14:textId="77777777" w:rsidTr="002B0923">
        <w:tc>
          <w:tcPr>
            <w:tcW w:w="0" w:type="auto"/>
            <w:tcBorders>
              <w:top w:val="outset" w:sz="6" w:space="0" w:color="auto"/>
              <w:left w:val="single" w:sz="6" w:space="0" w:color="auto"/>
              <w:bottom w:val="outset" w:sz="6" w:space="0" w:color="auto"/>
              <w:right w:val="single" w:sz="6" w:space="0" w:color="auto"/>
            </w:tcBorders>
            <w:shd w:val="clear" w:color="auto" w:fill="auto"/>
          </w:tcPr>
          <w:p w14:paraId="230AA964" w14:textId="77777777" w:rsidR="002B0923" w:rsidRPr="002B0923" w:rsidRDefault="002B0923" w:rsidP="002557F4">
            <w:pPr>
              <w:rPr>
                <w:rFonts w:asciiTheme="minorHAnsi" w:hAnsiTheme="minorHAnsi" w:cstheme="minorHAnsi"/>
                <w:b/>
                <w:bCs/>
                <w:iCs/>
                <w:color w:val="000000"/>
              </w:rPr>
            </w:pPr>
            <w:r w:rsidRPr="002B0923">
              <w:rPr>
                <w:rFonts w:asciiTheme="minorHAnsi" w:hAnsiTheme="minorHAnsi" w:cstheme="minorHAnsi"/>
                <w:b/>
                <w:bCs/>
                <w:iCs/>
                <w:color w:val="000000"/>
              </w:rPr>
              <w:t>F725 Nursing Services – Sufficient Nursing Staff</w:t>
            </w:r>
          </w:p>
          <w:p w14:paraId="6B111BFF" w14:textId="77777777" w:rsidR="002B0923" w:rsidRPr="002B0923" w:rsidRDefault="002B0923" w:rsidP="002557F4">
            <w:pPr>
              <w:rPr>
                <w:rFonts w:asciiTheme="minorHAnsi" w:hAnsiTheme="minorHAnsi" w:cstheme="minorHAnsi"/>
                <w:b/>
                <w:bCs/>
                <w:iCs/>
                <w:color w:val="000000"/>
                <w:vertAlign w:val="superscript"/>
              </w:rPr>
            </w:pPr>
            <w:r w:rsidRPr="002B0923">
              <w:rPr>
                <w:rFonts w:asciiTheme="minorHAnsi" w:hAnsiTheme="minorHAnsi" w:cstheme="minorHAnsi"/>
              </w:rPr>
              <w:t>“The facility must have sufficient nursing staff with the appropriate competencies and skills sets to provide nursing and related services to assure resident safety and attain or maintain the highest practicable physical, mental, and psychosocial wellbeing of each resident, as determined by resident assessments and individual plans of care and considering the number, acuity and diagnoses of the facility’s resident population in accordance with the facility assessment”</w:t>
            </w:r>
            <w:r w:rsidRPr="002B0923">
              <w:rPr>
                <w:rFonts w:asciiTheme="minorHAnsi" w:hAnsiTheme="minorHAnsi" w:cstheme="minorHAnsi"/>
                <w:vertAlign w:val="superscript"/>
              </w:rPr>
              <w:t>2</w:t>
            </w:r>
          </w:p>
        </w:tc>
        <w:tc>
          <w:tcPr>
            <w:tcW w:w="0" w:type="auto"/>
            <w:tcBorders>
              <w:top w:val="outset" w:sz="6" w:space="0" w:color="auto"/>
              <w:left w:val="outset" w:sz="6" w:space="0" w:color="auto"/>
              <w:bottom w:val="outset" w:sz="6" w:space="0" w:color="auto"/>
              <w:right w:val="single" w:sz="6" w:space="0" w:color="auto"/>
            </w:tcBorders>
            <w:shd w:val="clear" w:color="auto" w:fill="auto"/>
          </w:tcPr>
          <w:p w14:paraId="0A6BE819" w14:textId="77777777" w:rsidR="002B0923" w:rsidRPr="002B0923" w:rsidRDefault="002B0923" w:rsidP="002B0923">
            <w:pPr>
              <w:pStyle w:val="ListParagraph"/>
              <w:numPr>
                <w:ilvl w:val="0"/>
                <w:numId w:val="37"/>
              </w:numPr>
              <w:autoSpaceDE w:val="0"/>
              <w:autoSpaceDN w:val="0"/>
              <w:adjustRightInd w:val="0"/>
              <w:spacing w:line="276" w:lineRule="atLeast"/>
              <w:rPr>
                <w:rFonts w:asciiTheme="minorHAnsi" w:hAnsiTheme="minorHAnsi" w:cstheme="minorHAnsi"/>
                <w:bCs/>
                <w:szCs w:val="24"/>
              </w:rPr>
            </w:pPr>
            <w:r w:rsidRPr="002B0923">
              <w:rPr>
                <w:rFonts w:asciiTheme="minorHAnsi" w:hAnsiTheme="minorHAnsi" w:cstheme="minorHAnsi"/>
                <w:bCs/>
                <w:szCs w:val="24"/>
              </w:rPr>
              <w:t>Review and revise as necessary facility process to identify sufficient nursing staff (type and level) based upon the facility assessment</w:t>
            </w:r>
          </w:p>
          <w:p w14:paraId="68B3AE44" w14:textId="77777777" w:rsidR="002B0923" w:rsidRPr="002B0923" w:rsidRDefault="002B0923" w:rsidP="002B0923">
            <w:pPr>
              <w:pStyle w:val="ListParagraph"/>
              <w:numPr>
                <w:ilvl w:val="0"/>
                <w:numId w:val="37"/>
              </w:numPr>
              <w:autoSpaceDE w:val="0"/>
              <w:autoSpaceDN w:val="0"/>
              <w:adjustRightInd w:val="0"/>
              <w:spacing w:line="276" w:lineRule="atLeast"/>
              <w:rPr>
                <w:rFonts w:asciiTheme="minorHAnsi" w:hAnsiTheme="minorHAnsi" w:cstheme="minorHAnsi"/>
                <w:bCs/>
                <w:szCs w:val="24"/>
              </w:rPr>
            </w:pPr>
            <w:r w:rsidRPr="002B0923">
              <w:rPr>
                <w:rFonts w:asciiTheme="minorHAnsi" w:hAnsiTheme="minorHAnsi" w:cstheme="minorHAnsi"/>
                <w:bCs/>
                <w:szCs w:val="24"/>
              </w:rPr>
              <w:t xml:space="preserve">Review and revise facility recruitment and retention processes, policies, tracking methods, documentation processes to prove good faith efforts to obtain the necessary staff </w:t>
            </w:r>
          </w:p>
        </w:tc>
      </w:tr>
      <w:tr w:rsidR="002B0923" w:rsidRPr="002B0923" w14:paraId="73F456E0" w14:textId="77777777" w:rsidTr="002B0923">
        <w:tc>
          <w:tcPr>
            <w:tcW w:w="0" w:type="auto"/>
            <w:tcBorders>
              <w:top w:val="outset" w:sz="6" w:space="0" w:color="auto"/>
              <w:left w:val="single" w:sz="6" w:space="0" w:color="auto"/>
              <w:bottom w:val="outset" w:sz="6" w:space="0" w:color="auto"/>
              <w:right w:val="single" w:sz="6" w:space="0" w:color="auto"/>
            </w:tcBorders>
            <w:shd w:val="clear" w:color="auto" w:fill="auto"/>
          </w:tcPr>
          <w:p w14:paraId="1242C416" w14:textId="77777777" w:rsidR="002B0923" w:rsidRPr="002B0923" w:rsidRDefault="002B0923" w:rsidP="002557F4">
            <w:pPr>
              <w:rPr>
                <w:rFonts w:asciiTheme="minorHAnsi" w:hAnsiTheme="minorHAnsi" w:cstheme="minorHAnsi"/>
                <w:b/>
                <w:bCs/>
                <w:iCs/>
                <w:color w:val="000000"/>
              </w:rPr>
            </w:pPr>
            <w:r w:rsidRPr="002B0923">
              <w:rPr>
                <w:rFonts w:asciiTheme="minorHAnsi" w:hAnsiTheme="minorHAnsi" w:cstheme="minorHAnsi"/>
                <w:b/>
                <w:bCs/>
                <w:iCs/>
                <w:color w:val="000000"/>
              </w:rPr>
              <w:t>F726 Nursing Staff – Competent</w:t>
            </w:r>
          </w:p>
          <w:p w14:paraId="26693724" w14:textId="77777777" w:rsidR="002B0923" w:rsidRPr="002B0923" w:rsidRDefault="002B0923" w:rsidP="002557F4">
            <w:pPr>
              <w:rPr>
                <w:rFonts w:asciiTheme="minorHAnsi" w:hAnsiTheme="minorHAnsi" w:cstheme="minorHAnsi"/>
                <w:b/>
                <w:bCs/>
                <w:iCs/>
                <w:color w:val="000000"/>
                <w:vertAlign w:val="superscript"/>
              </w:rPr>
            </w:pPr>
            <w:r w:rsidRPr="002B0923">
              <w:rPr>
                <w:rFonts w:asciiTheme="minorHAnsi" w:hAnsiTheme="minorHAnsi" w:cstheme="minorHAnsi"/>
                <w:b/>
                <w:bCs/>
                <w:iCs/>
                <w:color w:val="000000"/>
              </w:rPr>
              <w:t>“</w:t>
            </w:r>
            <w:r w:rsidRPr="002B0923">
              <w:rPr>
                <w:rFonts w:asciiTheme="minorHAnsi" w:hAnsiTheme="minorHAnsi" w:cstheme="minorHAnsi"/>
              </w:rPr>
              <w:t xml:space="preserve">§483.35 Nursing Services The facility must have sufficient nursing staff with the appropriate competencies and skills sets to provide nursing and related services to assure resident safety and attain or maintain the highest practicable physical, mental, and psychosocial well- being of each resident, as determined by resident </w:t>
            </w:r>
            <w:r w:rsidRPr="002B0923">
              <w:rPr>
                <w:rFonts w:asciiTheme="minorHAnsi" w:hAnsiTheme="minorHAnsi" w:cstheme="minorHAnsi"/>
              </w:rPr>
              <w:lastRenderedPageBreak/>
              <w:t>assessments and individual plans of care and considering the number, acuity and diagnoses of the facility’s resident population in accordance with the facility assessment”</w:t>
            </w:r>
            <w:r w:rsidRPr="002B0923">
              <w:rPr>
                <w:rFonts w:asciiTheme="minorHAnsi" w:hAnsiTheme="minorHAnsi" w:cstheme="minorHAnsi"/>
                <w:vertAlign w:val="superscript"/>
              </w:rPr>
              <w:t>2</w:t>
            </w:r>
          </w:p>
        </w:tc>
        <w:tc>
          <w:tcPr>
            <w:tcW w:w="0" w:type="auto"/>
            <w:tcBorders>
              <w:top w:val="outset" w:sz="6" w:space="0" w:color="auto"/>
              <w:left w:val="outset" w:sz="6" w:space="0" w:color="auto"/>
              <w:bottom w:val="outset" w:sz="6" w:space="0" w:color="auto"/>
              <w:right w:val="single" w:sz="6" w:space="0" w:color="auto"/>
            </w:tcBorders>
            <w:shd w:val="clear" w:color="auto" w:fill="auto"/>
          </w:tcPr>
          <w:p w14:paraId="2D752DEE" w14:textId="77777777" w:rsidR="002B0923" w:rsidRPr="002B0923" w:rsidRDefault="002B0923" w:rsidP="002B0923">
            <w:pPr>
              <w:pStyle w:val="ListParagraph"/>
              <w:numPr>
                <w:ilvl w:val="0"/>
                <w:numId w:val="37"/>
              </w:numPr>
              <w:autoSpaceDE w:val="0"/>
              <w:autoSpaceDN w:val="0"/>
              <w:adjustRightInd w:val="0"/>
              <w:spacing w:line="276" w:lineRule="atLeast"/>
              <w:rPr>
                <w:rFonts w:asciiTheme="minorHAnsi" w:hAnsiTheme="minorHAnsi" w:cstheme="minorHAnsi"/>
                <w:bCs/>
                <w:szCs w:val="24"/>
              </w:rPr>
            </w:pPr>
            <w:r w:rsidRPr="002B0923">
              <w:rPr>
                <w:rFonts w:asciiTheme="minorHAnsi" w:hAnsiTheme="minorHAnsi" w:cstheme="minorHAnsi"/>
                <w:bCs/>
                <w:szCs w:val="24"/>
              </w:rPr>
              <w:lastRenderedPageBreak/>
              <w:t>Review and revise as necessary, facility education and verification of competencies for nursing staff to be able to provide the level of care needed for the identified resident population</w:t>
            </w:r>
          </w:p>
          <w:p w14:paraId="036FD2BD" w14:textId="77777777" w:rsidR="002B0923" w:rsidRPr="002B0923" w:rsidRDefault="002B0923" w:rsidP="002B0923">
            <w:pPr>
              <w:pStyle w:val="ListParagraph"/>
              <w:numPr>
                <w:ilvl w:val="0"/>
                <w:numId w:val="37"/>
              </w:numPr>
              <w:autoSpaceDE w:val="0"/>
              <w:autoSpaceDN w:val="0"/>
              <w:adjustRightInd w:val="0"/>
              <w:spacing w:line="276" w:lineRule="atLeast"/>
              <w:rPr>
                <w:rFonts w:asciiTheme="minorHAnsi" w:hAnsiTheme="minorHAnsi" w:cstheme="minorHAnsi"/>
                <w:bCs/>
                <w:szCs w:val="24"/>
              </w:rPr>
            </w:pPr>
            <w:r w:rsidRPr="002B0923">
              <w:rPr>
                <w:rFonts w:asciiTheme="minorHAnsi" w:hAnsiTheme="minorHAnsi" w:cstheme="minorHAnsi"/>
                <w:bCs/>
                <w:szCs w:val="24"/>
              </w:rPr>
              <w:t xml:space="preserve">Review staff gap analysis – identification of staff </w:t>
            </w:r>
            <w:proofErr w:type="gramStart"/>
            <w:r w:rsidRPr="002B0923">
              <w:rPr>
                <w:rFonts w:asciiTheme="minorHAnsi" w:hAnsiTheme="minorHAnsi" w:cstheme="minorHAnsi"/>
                <w:bCs/>
                <w:szCs w:val="24"/>
              </w:rPr>
              <w:t>needs</w:t>
            </w:r>
            <w:proofErr w:type="gramEnd"/>
            <w:r w:rsidRPr="002B0923">
              <w:rPr>
                <w:rFonts w:asciiTheme="minorHAnsi" w:hAnsiTheme="minorHAnsi" w:cstheme="minorHAnsi"/>
                <w:bCs/>
                <w:szCs w:val="24"/>
              </w:rPr>
              <w:t xml:space="preserve"> and skill sets necessary to provide care and services to the facility resident population </w:t>
            </w:r>
          </w:p>
        </w:tc>
      </w:tr>
      <w:tr w:rsidR="002B0923" w:rsidRPr="002B0923" w14:paraId="3CD893A9" w14:textId="77777777" w:rsidTr="002B0923">
        <w:tc>
          <w:tcPr>
            <w:tcW w:w="0" w:type="auto"/>
            <w:tcBorders>
              <w:top w:val="outset" w:sz="6" w:space="0" w:color="auto"/>
              <w:left w:val="single" w:sz="6" w:space="0" w:color="auto"/>
              <w:bottom w:val="outset" w:sz="6" w:space="0" w:color="auto"/>
              <w:right w:val="single" w:sz="6" w:space="0" w:color="auto"/>
            </w:tcBorders>
            <w:shd w:val="clear" w:color="auto" w:fill="auto"/>
          </w:tcPr>
          <w:p w14:paraId="7FB5D4BE" w14:textId="77777777" w:rsidR="002B0923" w:rsidRPr="002B0923" w:rsidRDefault="002B0923" w:rsidP="002557F4">
            <w:pPr>
              <w:rPr>
                <w:rFonts w:asciiTheme="minorHAnsi" w:hAnsiTheme="minorHAnsi" w:cstheme="minorHAnsi"/>
                <w:b/>
                <w:bCs/>
                <w:iCs/>
                <w:color w:val="000000"/>
              </w:rPr>
            </w:pPr>
            <w:r w:rsidRPr="002B0923">
              <w:rPr>
                <w:rFonts w:asciiTheme="minorHAnsi" w:hAnsiTheme="minorHAnsi" w:cstheme="minorHAnsi"/>
                <w:b/>
                <w:bCs/>
                <w:iCs/>
                <w:color w:val="000000"/>
              </w:rPr>
              <w:t>Behavioral Health Needs</w:t>
            </w:r>
          </w:p>
          <w:p w14:paraId="7DAF8983" w14:textId="77777777" w:rsidR="002B0923" w:rsidRPr="002B0923" w:rsidRDefault="002B0923" w:rsidP="002557F4">
            <w:pPr>
              <w:rPr>
                <w:rFonts w:asciiTheme="minorHAnsi" w:hAnsiTheme="minorHAnsi" w:cstheme="minorHAnsi"/>
              </w:rPr>
            </w:pPr>
            <w:r w:rsidRPr="002B0923">
              <w:rPr>
                <w:rFonts w:asciiTheme="minorHAnsi" w:hAnsiTheme="minorHAnsi" w:cstheme="minorHAnsi"/>
                <w:iCs/>
                <w:color w:val="000000"/>
              </w:rPr>
              <w:t>“</w:t>
            </w:r>
            <w:r w:rsidRPr="002B0923">
              <w:rPr>
                <w:rFonts w:asciiTheme="minorHAnsi" w:hAnsiTheme="minorHAnsi" w:cstheme="minorHAnsi"/>
              </w:rPr>
              <w:t xml:space="preserve">§483.40(a) The facility must have sufficient staff who provide direct services to residents with the appropriate competencies and skills sets to provide nursing and related services to assure resident safety and attain or maintain the highest practicable physical, mental and psychosocial well-being of each resident, as determined by resident assessments and individual plans of care and considering the number, acuity and diagnoses of the facility’s resident population in accordance with §483.71. These competencies and skills </w:t>
            </w:r>
            <w:proofErr w:type="gramStart"/>
            <w:r w:rsidRPr="002B0923">
              <w:rPr>
                <w:rFonts w:asciiTheme="minorHAnsi" w:hAnsiTheme="minorHAnsi" w:cstheme="minorHAnsi"/>
              </w:rPr>
              <w:t>sets</w:t>
            </w:r>
            <w:proofErr w:type="gramEnd"/>
            <w:r w:rsidRPr="002B0923">
              <w:rPr>
                <w:rFonts w:asciiTheme="minorHAnsi" w:hAnsiTheme="minorHAnsi" w:cstheme="minorHAnsi"/>
              </w:rPr>
              <w:t xml:space="preserve"> include, but are not limited to, knowledge of and appropriate training and supervision for: </w:t>
            </w:r>
          </w:p>
          <w:p w14:paraId="523B569B" w14:textId="77777777" w:rsidR="002B0923" w:rsidRPr="002B0923" w:rsidRDefault="002B0923" w:rsidP="002B0923">
            <w:pPr>
              <w:pStyle w:val="ListParagraph"/>
              <w:numPr>
                <w:ilvl w:val="0"/>
                <w:numId w:val="39"/>
              </w:numPr>
              <w:rPr>
                <w:rFonts w:asciiTheme="minorHAnsi" w:hAnsiTheme="minorHAnsi" w:cstheme="minorHAnsi"/>
                <w:iCs/>
                <w:color w:val="000000"/>
                <w:szCs w:val="24"/>
                <w:vertAlign w:val="superscript"/>
              </w:rPr>
            </w:pPr>
            <w:r w:rsidRPr="002B0923">
              <w:rPr>
                <w:rFonts w:asciiTheme="minorHAnsi" w:hAnsiTheme="minorHAnsi" w:cstheme="minorHAnsi"/>
                <w:szCs w:val="24"/>
              </w:rPr>
              <w:t>Caring for residents with mental and psychosocial disorders, as well as residents with a history of trauma and/or post-traumatic stress disorder, that have been identified in the facility assessment conducted pursuant to §483.71 and</w:t>
            </w:r>
          </w:p>
          <w:p w14:paraId="4976676D" w14:textId="77777777" w:rsidR="002B0923" w:rsidRPr="002B0923" w:rsidRDefault="002B0923" w:rsidP="002B0923">
            <w:pPr>
              <w:pStyle w:val="ListParagraph"/>
              <w:numPr>
                <w:ilvl w:val="0"/>
                <w:numId w:val="39"/>
              </w:numPr>
              <w:rPr>
                <w:rFonts w:asciiTheme="minorHAnsi" w:hAnsiTheme="minorHAnsi" w:cstheme="minorHAnsi"/>
                <w:iCs/>
                <w:color w:val="000000"/>
                <w:szCs w:val="24"/>
                <w:vertAlign w:val="superscript"/>
              </w:rPr>
            </w:pPr>
            <w:r w:rsidRPr="002B0923">
              <w:rPr>
                <w:rFonts w:asciiTheme="minorHAnsi" w:hAnsiTheme="minorHAnsi" w:cstheme="minorHAnsi"/>
                <w:szCs w:val="24"/>
              </w:rPr>
              <w:t>Obtain the required services from the outside resource in accordance with §483.70(f) from a Medicare and/or Medicaid provider of specialized rehabilitative services.”</w:t>
            </w:r>
            <w:r w:rsidRPr="002B0923">
              <w:rPr>
                <w:rFonts w:asciiTheme="minorHAnsi" w:hAnsiTheme="minorHAnsi" w:cstheme="minorHAnsi"/>
                <w:szCs w:val="24"/>
                <w:vertAlign w:val="superscript"/>
              </w:rPr>
              <w:t>1</w:t>
            </w:r>
          </w:p>
        </w:tc>
        <w:tc>
          <w:tcPr>
            <w:tcW w:w="0" w:type="auto"/>
            <w:tcBorders>
              <w:top w:val="outset" w:sz="6" w:space="0" w:color="auto"/>
              <w:left w:val="outset" w:sz="6" w:space="0" w:color="auto"/>
              <w:bottom w:val="outset" w:sz="6" w:space="0" w:color="auto"/>
              <w:right w:val="single" w:sz="6" w:space="0" w:color="auto"/>
            </w:tcBorders>
            <w:shd w:val="clear" w:color="auto" w:fill="auto"/>
          </w:tcPr>
          <w:p w14:paraId="5E6AA8BF" w14:textId="77777777" w:rsidR="002B0923" w:rsidRPr="002B0923" w:rsidRDefault="002B0923" w:rsidP="002B0923">
            <w:pPr>
              <w:pStyle w:val="ListParagraph"/>
              <w:numPr>
                <w:ilvl w:val="0"/>
                <w:numId w:val="37"/>
              </w:numPr>
              <w:autoSpaceDE w:val="0"/>
              <w:autoSpaceDN w:val="0"/>
              <w:adjustRightInd w:val="0"/>
              <w:spacing w:line="276" w:lineRule="atLeast"/>
              <w:rPr>
                <w:rFonts w:asciiTheme="minorHAnsi" w:hAnsiTheme="minorHAnsi" w:cstheme="minorHAnsi"/>
                <w:bCs/>
                <w:szCs w:val="24"/>
              </w:rPr>
            </w:pPr>
            <w:r w:rsidRPr="002B0923">
              <w:rPr>
                <w:rFonts w:asciiTheme="minorHAnsi" w:hAnsiTheme="minorHAnsi" w:cstheme="minorHAnsi"/>
                <w:bCs/>
                <w:szCs w:val="24"/>
              </w:rPr>
              <w:t>Review and revise as necessary, facility education and verification of competencies for all staff caring for residents with behavioral health needs, to be able to provide the level of care needed for the identified resident population</w:t>
            </w:r>
          </w:p>
        </w:tc>
      </w:tr>
      <w:tr w:rsidR="002B0923" w:rsidRPr="002B0923" w14:paraId="6029812A" w14:textId="77777777" w:rsidTr="002B0923">
        <w:tc>
          <w:tcPr>
            <w:tcW w:w="0" w:type="auto"/>
            <w:tcBorders>
              <w:top w:val="outset" w:sz="6" w:space="0" w:color="auto"/>
              <w:left w:val="single" w:sz="6" w:space="0" w:color="auto"/>
              <w:bottom w:val="outset" w:sz="6" w:space="0" w:color="auto"/>
              <w:right w:val="single" w:sz="6" w:space="0" w:color="auto"/>
            </w:tcBorders>
            <w:shd w:val="clear" w:color="auto" w:fill="auto"/>
          </w:tcPr>
          <w:p w14:paraId="5BA57FED" w14:textId="77777777" w:rsidR="002B0923" w:rsidRPr="002B0923" w:rsidRDefault="002B0923" w:rsidP="002557F4">
            <w:pPr>
              <w:rPr>
                <w:rFonts w:asciiTheme="minorHAnsi" w:hAnsiTheme="minorHAnsi" w:cstheme="minorHAnsi"/>
                <w:b/>
                <w:bCs/>
                <w:iCs/>
                <w:color w:val="000000"/>
              </w:rPr>
            </w:pPr>
            <w:r w:rsidRPr="002B0923">
              <w:rPr>
                <w:rFonts w:asciiTheme="minorHAnsi" w:hAnsiTheme="minorHAnsi" w:cstheme="minorHAnsi"/>
                <w:b/>
                <w:bCs/>
                <w:iCs/>
                <w:color w:val="000000"/>
              </w:rPr>
              <w:lastRenderedPageBreak/>
              <w:t>F865 QAPI Program</w:t>
            </w:r>
          </w:p>
          <w:p w14:paraId="77299683" w14:textId="77777777" w:rsidR="002B0923" w:rsidRPr="002B0923" w:rsidRDefault="002B0923" w:rsidP="002557F4">
            <w:pPr>
              <w:rPr>
                <w:rFonts w:asciiTheme="minorHAnsi" w:hAnsiTheme="minorHAnsi" w:cstheme="minorHAnsi"/>
                <w:vertAlign w:val="superscript"/>
              </w:rPr>
            </w:pPr>
            <w:r w:rsidRPr="002B0923">
              <w:rPr>
                <w:rFonts w:asciiTheme="minorHAnsi" w:hAnsiTheme="minorHAnsi" w:cstheme="minorHAnsi"/>
                <w:iCs/>
                <w:color w:val="000000"/>
              </w:rPr>
              <w:t>“</w:t>
            </w:r>
            <w:r w:rsidRPr="002B0923">
              <w:rPr>
                <w:rFonts w:asciiTheme="minorHAnsi" w:hAnsiTheme="minorHAnsi" w:cstheme="minorHAnsi"/>
              </w:rPr>
              <w:t>The QAPI plan should describe the scope of the QAA committee’s responsibilities and activities, and the process addressing how the committee will conduct the activities necessary to identify and correct quality deficiencies. Each nursing home, including facilities which are a part of a multi-chain organization, should tailor its QAPI plan to reflect the specific units, programs, departments, and unique population it serves, as identified in its facility assessment.”</w:t>
            </w:r>
            <w:r w:rsidRPr="002B0923">
              <w:rPr>
                <w:rFonts w:asciiTheme="minorHAnsi" w:hAnsiTheme="minorHAnsi" w:cstheme="minorHAnsi"/>
                <w:vertAlign w:val="superscript"/>
              </w:rPr>
              <w:t>2</w:t>
            </w:r>
          </w:p>
          <w:p w14:paraId="1180239E" w14:textId="77777777" w:rsidR="002B0923" w:rsidRPr="002B0923" w:rsidRDefault="002B0923" w:rsidP="002557F4">
            <w:pPr>
              <w:rPr>
                <w:rFonts w:asciiTheme="minorHAnsi" w:hAnsiTheme="minorHAnsi" w:cstheme="minorHAnsi"/>
              </w:rPr>
            </w:pPr>
          </w:p>
          <w:p w14:paraId="7BE319F8" w14:textId="77777777" w:rsidR="002B0923" w:rsidRPr="002B0923" w:rsidRDefault="002B0923" w:rsidP="002557F4">
            <w:pPr>
              <w:rPr>
                <w:rFonts w:asciiTheme="minorHAnsi" w:hAnsiTheme="minorHAnsi" w:cstheme="minorHAnsi"/>
                <w:b/>
                <w:bCs/>
              </w:rPr>
            </w:pPr>
            <w:r w:rsidRPr="002B0923">
              <w:rPr>
                <w:rFonts w:asciiTheme="minorHAnsi" w:hAnsiTheme="minorHAnsi" w:cstheme="minorHAnsi"/>
                <w:b/>
                <w:bCs/>
              </w:rPr>
              <w:t>§ 483.75 Quality assurance and performance improvement</w:t>
            </w:r>
          </w:p>
          <w:p w14:paraId="52683A6D" w14:textId="77777777" w:rsidR="002B0923" w:rsidRPr="002B0923" w:rsidRDefault="002B0923" w:rsidP="002557F4">
            <w:pPr>
              <w:rPr>
                <w:rFonts w:asciiTheme="minorHAnsi" w:hAnsiTheme="minorHAnsi" w:cstheme="minorHAnsi"/>
              </w:rPr>
            </w:pPr>
            <w:r w:rsidRPr="002B0923">
              <w:rPr>
                <w:rFonts w:asciiTheme="minorHAnsi" w:hAnsiTheme="minorHAnsi" w:cstheme="minorHAnsi"/>
              </w:rPr>
              <w:t>(2) Facility maintenance of effective systems to identify, collect, and use data and information from all departments, including but not limited to the facility assessment required at § 483.71 and including how such information will be used to develop and monitor performance indicators.</w:t>
            </w:r>
          </w:p>
          <w:p w14:paraId="039640D7" w14:textId="77777777" w:rsidR="002B0923" w:rsidRPr="002B0923" w:rsidRDefault="002B0923" w:rsidP="002557F4">
            <w:pPr>
              <w:rPr>
                <w:rFonts w:asciiTheme="minorHAnsi" w:hAnsiTheme="minorHAnsi" w:cstheme="minorHAnsi"/>
                <w:b/>
                <w:bCs/>
                <w:iCs/>
                <w:color w:val="000000"/>
              </w:rPr>
            </w:pPr>
          </w:p>
          <w:p w14:paraId="36423865" w14:textId="77777777" w:rsidR="002B0923" w:rsidRPr="002B0923" w:rsidRDefault="002B0923" w:rsidP="002557F4">
            <w:pPr>
              <w:rPr>
                <w:rFonts w:asciiTheme="minorHAnsi" w:hAnsiTheme="minorHAnsi" w:cstheme="minorHAnsi"/>
                <w:b/>
                <w:bCs/>
                <w:iCs/>
                <w:color w:val="000000"/>
                <w:vertAlign w:val="superscript"/>
              </w:rPr>
            </w:pPr>
            <w:r w:rsidRPr="002B0923">
              <w:rPr>
                <w:rFonts w:asciiTheme="minorHAnsi" w:hAnsiTheme="minorHAnsi" w:cstheme="minorHAnsi"/>
              </w:rPr>
              <w:t>(3) As a part of their performance improvement activities, the facility must conduct distinct performance improvement projects. The number and frequency of improvement projects conducted by the facility must reflect the scope and complexity of the facility’s services and available resources, as reflected in the facility assessment required at § 483.71. Improvement projects must include at least annually a project that focuses on high-risk or problem-prone areas identified through the data collection and analysis”</w:t>
            </w:r>
            <w:r w:rsidRPr="002B0923">
              <w:rPr>
                <w:rFonts w:asciiTheme="minorHAnsi" w:hAnsiTheme="minorHAnsi" w:cstheme="minorHAnsi"/>
                <w:vertAlign w:val="superscript"/>
              </w:rPr>
              <w:t>1</w:t>
            </w:r>
          </w:p>
        </w:tc>
        <w:tc>
          <w:tcPr>
            <w:tcW w:w="0" w:type="auto"/>
            <w:tcBorders>
              <w:top w:val="outset" w:sz="6" w:space="0" w:color="auto"/>
              <w:left w:val="outset" w:sz="6" w:space="0" w:color="auto"/>
              <w:bottom w:val="outset" w:sz="6" w:space="0" w:color="auto"/>
              <w:right w:val="single" w:sz="6" w:space="0" w:color="auto"/>
            </w:tcBorders>
            <w:shd w:val="clear" w:color="auto" w:fill="auto"/>
          </w:tcPr>
          <w:p w14:paraId="257A4EB0" w14:textId="77777777" w:rsidR="002B0923" w:rsidRPr="002B0923" w:rsidRDefault="002B0923" w:rsidP="002B0923">
            <w:pPr>
              <w:pStyle w:val="ListParagraph"/>
              <w:numPr>
                <w:ilvl w:val="0"/>
                <w:numId w:val="37"/>
              </w:numPr>
              <w:autoSpaceDE w:val="0"/>
              <w:autoSpaceDN w:val="0"/>
              <w:adjustRightInd w:val="0"/>
              <w:spacing w:line="276" w:lineRule="atLeast"/>
              <w:rPr>
                <w:rFonts w:asciiTheme="minorHAnsi" w:hAnsiTheme="minorHAnsi" w:cstheme="minorHAnsi"/>
                <w:bCs/>
                <w:szCs w:val="24"/>
              </w:rPr>
            </w:pPr>
            <w:r w:rsidRPr="002B0923">
              <w:rPr>
                <w:rFonts w:asciiTheme="minorHAnsi" w:hAnsiTheme="minorHAnsi" w:cstheme="minorHAnsi"/>
                <w:bCs/>
                <w:szCs w:val="24"/>
              </w:rPr>
              <w:t>Review and revise as necessary facility process to coordinate QAPI process with the facility assessment</w:t>
            </w:r>
          </w:p>
        </w:tc>
      </w:tr>
      <w:tr w:rsidR="002B0923" w:rsidRPr="002B0923" w14:paraId="52F7B435" w14:textId="77777777" w:rsidTr="002B0923">
        <w:tc>
          <w:tcPr>
            <w:tcW w:w="0" w:type="auto"/>
            <w:tcBorders>
              <w:top w:val="outset" w:sz="6" w:space="0" w:color="auto"/>
              <w:left w:val="single" w:sz="6" w:space="0" w:color="auto"/>
              <w:bottom w:val="outset" w:sz="6" w:space="0" w:color="auto"/>
              <w:right w:val="single" w:sz="6" w:space="0" w:color="auto"/>
            </w:tcBorders>
            <w:shd w:val="clear" w:color="auto" w:fill="auto"/>
          </w:tcPr>
          <w:p w14:paraId="334D102F" w14:textId="77777777" w:rsidR="002B0923" w:rsidRPr="002B0923" w:rsidRDefault="002B0923" w:rsidP="002557F4">
            <w:pPr>
              <w:rPr>
                <w:rFonts w:asciiTheme="minorHAnsi" w:hAnsiTheme="minorHAnsi" w:cstheme="minorHAnsi"/>
              </w:rPr>
            </w:pPr>
            <w:r w:rsidRPr="002B0923">
              <w:rPr>
                <w:rFonts w:asciiTheme="minorHAnsi" w:hAnsiTheme="minorHAnsi" w:cstheme="minorHAnsi"/>
                <w:iCs/>
                <w:color w:val="000000"/>
              </w:rPr>
              <w:lastRenderedPageBreak/>
              <w:t>“</w:t>
            </w:r>
            <w:r w:rsidRPr="002B0923">
              <w:rPr>
                <w:rFonts w:asciiTheme="minorHAnsi" w:hAnsiTheme="minorHAnsi" w:cstheme="minorHAnsi"/>
              </w:rPr>
              <w:t xml:space="preserve">§483.95 Training Requirements </w:t>
            </w:r>
          </w:p>
          <w:p w14:paraId="2E72B271" w14:textId="77777777" w:rsidR="002B0923" w:rsidRPr="002B0923" w:rsidRDefault="002B0923" w:rsidP="002557F4">
            <w:pPr>
              <w:rPr>
                <w:rFonts w:asciiTheme="minorHAnsi" w:hAnsiTheme="minorHAnsi" w:cstheme="minorHAnsi"/>
                <w:b/>
                <w:bCs/>
                <w:iCs/>
                <w:color w:val="000000"/>
                <w:vertAlign w:val="superscript"/>
              </w:rPr>
            </w:pPr>
            <w:r w:rsidRPr="002B0923">
              <w:rPr>
                <w:rFonts w:asciiTheme="minorHAnsi" w:hAnsiTheme="minorHAnsi" w:cstheme="minorHAnsi"/>
              </w:rPr>
              <w:t>A facility must develop, implement, and maintain an effective training program for all new and existing staff; individuals providing services under a contractual arrangement; and volunteers, consistent with their expected roles. A facility must determine the amount and types of training necessary based on a facility assessment”</w:t>
            </w:r>
            <w:r w:rsidRPr="002B0923">
              <w:rPr>
                <w:rFonts w:asciiTheme="minorHAnsi" w:hAnsiTheme="minorHAnsi" w:cstheme="minorHAnsi"/>
                <w:vertAlign w:val="superscript"/>
              </w:rPr>
              <w:t>1</w:t>
            </w:r>
          </w:p>
        </w:tc>
        <w:tc>
          <w:tcPr>
            <w:tcW w:w="0" w:type="auto"/>
            <w:tcBorders>
              <w:top w:val="outset" w:sz="6" w:space="0" w:color="auto"/>
              <w:left w:val="outset" w:sz="6" w:space="0" w:color="auto"/>
              <w:bottom w:val="outset" w:sz="6" w:space="0" w:color="auto"/>
              <w:right w:val="single" w:sz="6" w:space="0" w:color="auto"/>
            </w:tcBorders>
            <w:shd w:val="clear" w:color="auto" w:fill="auto"/>
          </w:tcPr>
          <w:p w14:paraId="01346AF4" w14:textId="77777777" w:rsidR="002B0923" w:rsidRPr="002B0923" w:rsidRDefault="002B0923" w:rsidP="002B0923">
            <w:pPr>
              <w:pStyle w:val="ListParagraph"/>
              <w:numPr>
                <w:ilvl w:val="0"/>
                <w:numId w:val="37"/>
              </w:numPr>
              <w:autoSpaceDE w:val="0"/>
              <w:autoSpaceDN w:val="0"/>
              <w:adjustRightInd w:val="0"/>
              <w:spacing w:line="276" w:lineRule="atLeast"/>
              <w:rPr>
                <w:rFonts w:asciiTheme="minorHAnsi" w:hAnsiTheme="minorHAnsi" w:cstheme="minorHAnsi"/>
                <w:bCs/>
                <w:szCs w:val="24"/>
              </w:rPr>
            </w:pPr>
            <w:r w:rsidRPr="002B0923">
              <w:rPr>
                <w:rFonts w:asciiTheme="minorHAnsi" w:hAnsiTheme="minorHAnsi" w:cstheme="minorHAnsi"/>
                <w:bCs/>
                <w:szCs w:val="24"/>
              </w:rPr>
              <w:t>Review and revise as necessary the facility training program for all new and existing staff to include the amount and types of training necessary based upon the facility assessment</w:t>
            </w:r>
          </w:p>
        </w:tc>
      </w:tr>
    </w:tbl>
    <w:p w14:paraId="03C93D7C" w14:textId="77777777" w:rsidR="002B0923" w:rsidRPr="002B0923" w:rsidRDefault="002B0923" w:rsidP="002B0923">
      <w:pPr>
        <w:textAlignment w:val="baseline"/>
        <w:rPr>
          <w:rFonts w:asciiTheme="minorHAnsi" w:eastAsia="Calibri" w:hAnsiTheme="minorHAnsi" w:cstheme="minorHAnsi"/>
        </w:rPr>
      </w:pPr>
      <w:r w:rsidRPr="002B0923">
        <w:rPr>
          <w:rFonts w:asciiTheme="minorHAnsi" w:hAnsiTheme="minorHAnsi" w:cstheme="minorHAnsi"/>
        </w:rPr>
        <w:t> </w:t>
      </w:r>
    </w:p>
    <w:p w14:paraId="5A487006" w14:textId="77777777" w:rsidR="002B0923" w:rsidRPr="002B0923" w:rsidRDefault="002B0923" w:rsidP="002B0923">
      <w:pPr>
        <w:rPr>
          <w:rFonts w:asciiTheme="minorHAnsi" w:eastAsia="Calibri" w:hAnsiTheme="minorHAnsi" w:cstheme="minorHAnsi"/>
        </w:rPr>
      </w:pPr>
    </w:p>
    <w:p w14:paraId="27FE75F1" w14:textId="77777777" w:rsidR="002B0923" w:rsidRPr="002B0923" w:rsidRDefault="002B0923" w:rsidP="002B0923">
      <w:pPr>
        <w:textAlignment w:val="baseline"/>
        <w:rPr>
          <w:rFonts w:asciiTheme="minorHAnsi" w:eastAsia="Calibri" w:hAnsiTheme="minorHAnsi" w:cstheme="minorHAnsi"/>
        </w:rPr>
      </w:pPr>
      <w:r w:rsidRPr="002B0923">
        <w:rPr>
          <w:rFonts w:asciiTheme="minorHAnsi" w:eastAsia="Calibri" w:hAnsiTheme="minorHAnsi" w:cstheme="minorHAnsi"/>
        </w:rPr>
        <w:t xml:space="preserve">The below areas serve as a cross-reference for facility leaders to conduct additional policy and procedure reviews across departments to incorporate the changes set forth in </w:t>
      </w:r>
      <w:r w:rsidRPr="002B0923">
        <w:rPr>
          <w:rFonts w:asciiTheme="minorHAnsi" w:hAnsiTheme="minorHAnsi" w:cstheme="minorHAnsi"/>
          <w:b/>
          <w:bCs/>
          <w:iCs/>
          <w:color w:val="000000"/>
        </w:rPr>
        <w:t>§483.71 Facility Assessment</w:t>
      </w:r>
      <w:r w:rsidRPr="002B0923">
        <w:rPr>
          <w:rFonts w:asciiTheme="minorHAnsi" w:hAnsiTheme="minorHAnsi" w:cstheme="minorHAnsi"/>
          <w:b/>
          <w:bCs/>
        </w:rPr>
        <w:t>.</w:t>
      </w:r>
      <w:r w:rsidRPr="002B0923">
        <w:rPr>
          <w:rFonts w:asciiTheme="minorHAnsi" w:eastAsia="Calibri" w:hAnsiTheme="minorHAnsi" w:cstheme="minorHAnsi"/>
          <w:b/>
          <w:bCs/>
        </w:rPr>
        <w:t xml:space="preserve"> </w:t>
      </w:r>
      <w:r w:rsidRPr="002B0923">
        <w:rPr>
          <w:rFonts w:asciiTheme="minorHAnsi" w:eastAsia="Calibri" w:hAnsiTheme="minorHAnsi" w:cstheme="minorHAnsi"/>
        </w:rPr>
        <w:t xml:space="preserve">This listing is not all-encompassing, however, should serve as a resource for leaders as they update their internal policies, procedures, and operational processes. </w:t>
      </w:r>
    </w:p>
    <w:p w14:paraId="67FF5745" w14:textId="77777777" w:rsidR="002B0923" w:rsidRPr="002B0923" w:rsidRDefault="002B0923" w:rsidP="002B0923">
      <w:pPr>
        <w:rPr>
          <w:rFonts w:asciiTheme="minorHAnsi" w:hAnsiTheme="minorHAnsi" w:cstheme="minorHAnsi"/>
        </w:rPr>
      </w:pPr>
    </w:p>
    <w:p w14:paraId="49C3DF29" w14:textId="77777777" w:rsidR="002B0923" w:rsidRPr="002B0923" w:rsidRDefault="002B0923" w:rsidP="002B0923">
      <w:pPr>
        <w:rPr>
          <w:rFonts w:asciiTheme="minorHAnsi" w:hAnsiTheme="minorHAnsi" w:cstheme="minorHAnsi"/>
          <w:b/>
          <w:bCs/>
          <w:u w:val="single"/>
        </w:rPr>
      </w:pPr>
      <w:r w:rsidRPr="002B0923">
        <w:rPr>
          <w:rFonts w:asciiTheme="minorHAnsi" w:hAnsiTheme="minorHAnsi" w:cstheme="minorHAnsi"/>
          <w:b/>
          <w:bCs/>
          <w:u w:val="single"/>
        </w:rPr>
        <w:t>Cross Reference: (additional areas for review)</w:t>
      </w:r>
    </w:p>
    <w:p w14:paraId="7A5513B7"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Resident Rights</w:t>
      </w:r>
    </w:p>
    <w:p w14:paraId="2CE23BEF"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Resident Postings</w:t>
      </w:r>
    </w:p>
    <w:p w14:paraId="7E21FB64"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CMS Definitions</w:t>
      </w:r>
    </w:p>
    <w:p w14:paraId="78B614AD"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Admission Agreement</w:t>
      </w:r>
    </w:p>
    <w:p w14:paraId="7C4419AB"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Admission Policy</w:t>
      </w:r>
    </w:p>
    <w:p w14:paraId="5B99B9D1"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Resident Education</w:t>
      </w:r>
    </w:p>
    <w:p w14:paraId="337A7B24"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Resident Representative Education</w:t>
      </w:r>
    </w:p>
    <w:p w14:paraId="7CD2E359"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Transitions of Care Policies and Procedures</w:t>
      </w:r>
    </w:p>
    <w:p w14:paraId="4168D447"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Admission, transfer, discharge policies and procedures</w:t>
      </w:r>
    </w:p>
    <w:p w14:paraId="6DA486E0"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Change of Condition policies and procedures</w:t>
      </w:r>
    </w:p>
    <w:p w14:paraId="5BD72C78"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Notification policies and procedures</w:t>
      </w:r>
    </w:p>
    <w:p w14:paraId="68D1E36A"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Individualize Resident Assessment policies and procedures</w:t>
      </w:r>
    </w:p>
    <w:p w14:paraId="570E41F5"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Comprehensive Person-Centered Care Plan policies and procedures</w:t>
      </w:r>
    </w:p>
    <w:p w14:paraId="590535C9"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Physician Policies</w:t>
      </w:r>
    </w:p>
    <w:p w14:paraId="37ED3B6F"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Medical Director Policies</w:t>
      </w:r>
    </w:p>
    <w:p w14:paraId="230DDBE1"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Resident Care Policies</w:t>
      </w:r>
    </w:p>
    <w:p w14:paraId="65B9164F"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 xml:space="preserve">Infection Prevention and Control </w:t>
      </w:r>
    </w:p>
    <w:p w14:paraId="0899D129"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Interdisciplinary Department Policies and Procedures</w:t>
      </w:r>
    </w:p>
    <w:p w14:paraId="0FF9BA0F"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Clinical System Policies and Procedure</w:t>
      </w:r>
    </w:p>
    <w:p w14:paraId="7A6392B5"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Recruitment and Retention Policies and Procedures</w:t>
      </w:r>
    </w:p>
    <w:p w14:paraId="590031F9"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 xml:space="preserve">Workforce Availability and Good Faith Efforts </w:t>
      </w:r>
    </w:p>
    <w:p w14:paraId="7789FFFC"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Person-Centered Staffing Plan Policies and Procedures</w:t>
      </w:r>
    </w:p>
    <w:p w14:paraId="042E6149"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lastRenderedPageBreak/>
        <w:t>Vendor Contracting Policies and Procedures</w:t>
      </w:r>
    </w:p>
    <w:p w14:paraId="0256CF04"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 xml:space="preserve">Facility Training Program </w:t>
      </w:r>
    </w:p>
    <w:p w14:paraId="57508758"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 xml:space="preserve">Staff Competency Processes </w:t>
      </w:r>
    </w:p>
    <w:p w14:paraId="47653255"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 xml:space="preserve">Life Safety, Physical Plant </w:t>
      </w:r>
    </w:p>
    <w:p w14:paraId="1048BEEC"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Emergency Preparedness Plan</w:t>
      </w:r>
    </w:p>
    <w:p w14:paraId="51D1279E"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Preventative Maintenance Program</w:t>
      </w:r>
    </w:p>
    <w:p w14:paraId="5FE9C7F7"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Equipment Management Plan</w:t>
      </w:r>
    </w:p>
    <w:p w14:paraId="26A93A54"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 xml:space="preserve">Volunteer Policies </w:t>
      </w:r>
    </w:p>
    <w:p w14:paraId="452F7C10"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Contractual Services</w:t>
      </w:r>
    </w:p>
    <w:p w14:paraId="49B73998"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 xml:space="preserve">Governing Body Policies and Roles Related to Facility Assessment </w:t>
      </w:r>
    </w:p>
    <w:p w14:paraId="15295683"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Business Ethics and Corporate Compliance</w:t>
      </w:r>
    </w:p>
    <w:p w14:paraId="6DE88E58"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 xml:space="preserve">Operational Policies </w:t>
      </w:r>
    </w:p>
    <w:p w14:paraId="0DA9AD00"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 xml:space="preserve">Hospital Transfer Agreements or Memorandum of Understanding </w:t>
      </w:r>
    </w:p>
    <w:p w14:paraId="415E832F"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Medical Records and Retention</w:t>
      </w:r>
    </w:p>
    <w:p w14:paraId="61DB8607"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HIPPA and Privacy</w:t>
      </w:r>
    </w:p>
    <w:p w14:paraId="3DB1A039"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 xml:space="preserve">Employee Onboarding and Orientation </w:t>
      </w:r>
    </w:p>
    <w:p w14:paraId="625C70D7"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Annual Training Requirements</w:t>
      </w:r>
    </w:p>
    <w:p w14:paraId="0F61C28C" w14:textId="77777777" w:rsidR="002B0923" w:rsidRPr="002B0923" w:rsidRDefault="002B0923" w:rsidP="002B0923">
      <w:pPr>
        <w:ind w:left="720"/>
        <w:rPr>
          <w:rFonts w:asciiTheme="minorHAnsi" w:hAnsiTheme="minorHAnsi" w:cstheme="minorHAnsi"/>
        </w:rPr>
      </w:pPr>
      <w:r w:rsidRPr="002B0923">
        <w:rPr>
          <w:rFonts w:asciiTheme="minorHAnsi" w:hAnsiTheme="minorHAnsi" w:cstheme="minorHAnsi"/>
        </w:rPr>
        <w:t>Quality Assurance and Performance Improvement</w:t>
      </w:r>
    </w:p>
    <w:p w14:paraId="3471318D" w14:textId="77777777" w:rsidR="002B0923" w:rsidRPr="002B0923" w:rsidRDefault="002B0923" w:rsidP="002B0923">
      <w:pPr>
        <w:ind w:left="720"/>
        <w:rPr>
          <w:rFonts w:asciiTheme="minorHAnsi" w:hAnsiTheme="minorHAnsi" w:cstheme="minorHAnsi"/>
        </w:rPr>
      </w:pPr>
    </w:p>
    <w:p w14:paraId="7586CD01" w14:textId="77777777" w:rsidR="002B0923" w:rsidRPr="002B0923" w:rsidRDefault="002B0923" w:rsidP="002B0923">
      <w:pPr>
        <w:textAlignment w:val="baseline"/>
        <w:rPr>
          <w:rFonts w:asciiTheme="minorHAnsi" w:hAnsiTheme="minorHAnsi" w:cstheme="minorHAnsi"/>
        </w:rPr>
      </w:pPr>
    </w:p>
    <w:p w14:paraId="4F7396F3" w14:textId="77777777" w:rsidR="002B0923" w:rsidRPr="002B0923" w:rsidRDefault="002B0923" w:rsidP="002B0923">
      <w:pPr>
        <w:pStyle w:val="NormalWeb"/>
        <w:spacing w:before="0" w:beforeAutospacing="0" w:after="0" w:afterAutospacing="0"/>
        <w:rPr>
          <w:rFonts w:asciiTheme="minorHAnsi" w:hAnsiTheme="minorHAnsi" w:cstheme="minorHAnsi"/>
          <w:b/>
          <w:bCs/>
          <w:lang w:val="en"/>
        </w:rPr>
      </w:pPr>
      <w:r w:rsidRPr="002B0923">
        <w:rPr>
          <w:rFonts w:asciiTheme="minorHAnsi" w:hAnsiTheme="minorHAnsi" w:cstheme="minorHAnsi"/>
          <w:b/>
          <w:bCs/>
          <w:lang w:val="en"/>
        </w:rPr>
        <w:t>References</w:t>
      </w:r>
    </w:p>
    <w:p w14:paraId="2072BE39" w14:textId="77777777" w:rsidR="002B0923" w:rsidRPr="002B0923" w:rsidRDefault="002B0923" w:rsidP="002B0923">
      <w:pPr>
        <w:pStyle w:val="NormalWeb"/>
        <w:spacing w:before="0" w:beforeAutospacing="0" w:after="0" w:afterAutospacing="0"/>
        <w:rPr>
          <w:rFonts w:asciiTheme="minorHAnsi" w:hAnsiTheme="minorHAnsi" w:cstheme="minorHAnsi"/>
          <w:lang w:val="en"/>
        </w:rPr>
      </w:pPr>
    </w:p>
    <w:p w14:paraId="6CF8514B" w14:textId="77777777" w:rsidR="002B0923" w:rsidRPr="002B0923" w:rsidRDefault="002B0923" w:rsidP="002B0923">
      <w:pPr>
        <w:rPr>
          <w:rFonts w:asciiTheme="minorHAnsi" w:hAnsiTheme="minorHAnsi" w:cstheme="minorHAnsi"/>
        </w:rPr>
      </w:pPr>
      <w:r w:rsidRPr="002B0923">
        <w:rPr>
          <w:rFonts w:asciiTheme="minorHAnsi" w:hAnsiTheme="minorHAnsi" w:cstheme="minorHAnsi"/>
          <w:vertAlign w:val="superscript"/>
          <w:lang w:val="en"/>
        </w:rPr>
        <w:t>1</w:t>
      </w:r>
      <w:r w:rsidRPr="002B0923">
        <w:rPr>
          <w:rFonts w:asciiTheme="minorHAnsi" w:hAnsiTheme="minorHAnsi" w:cstheme="minorHAnsi"/>
        </w:rPr>
        <w:t xml:space="preserve"> Medicare and Medicaid Programs, Minimum Staffing Standards for Long-Term Care Facilities and Medicaid Institutional Payment Transparency Reporting final rule (CMS 3442-F).  May 10, 2024.  </w:t>
      </w:r>
      <w:hyperlink r:id="rId8" w:history="1">
        <w:r w:rsidRPr="002B0923">
          <w:rPr>
            <w:rStyle w:val="Hyperlink"/>
            <w:rFonts w:asciiTheme="minorHAnsi" w:eastAsiaTheme="majorEastAsia" w:hAnsiTheme="minorHAnsi" w:cstheme="minorHAnsi"/>
          </w:rPr>
          <w:t>https://www.federalregister.gov/documents/2024/05/10/2024-08273/medicare-and-medicaid-programs-minimum-staffing-standards-for-long-term-care-facilities-and-medicaid</w:t>
        </w:r>
      </w:hyperlink>
      <w:r w:rsidRPr="002B0923">
        <w:rPr>
          <w:rFonts w:asciiTheme="minorHAnsi" w:hAnsiTheme="minorHAnsi" w:cstheme="minorHAnsi"/>
        </w:rPr>
        <w:t xml:space="preserve"> </w:t>
      </w:r>
    </w:p>
    <w:p w14:paraId="0D539A1E" w14:textId="77777777" w:rsidR="002B0923" w:rsidRPr="002B0923" w:rsidRDefault="002B0923" w:rsidP="002B0923">
      <w:pPr>
        <w:rPr>
          <w:rFonts w:asciiTheme="minorHAnsi" w:hAnsiTheme="minorHAnsi" w:cstheme="minorHAnsi"/>
        </w:rPr>
      </w:pPr>
    </w:p>
    <w:p w14:paraId="5B4C2BB7" w14:textId="77777777" w:rsidR="002B0923" w:rsidRPr="002B0923" w:rsidRDefault="002B0923" w:rsidP="002B0923">
      <w:pPr>
        <w:rPr>
          <w:rFonts w:asciiTheme="minorHAnsi" w:hAnsiTheme="minorHAnsi" w:cstheme="minorHAnsi"/>
        </w:rPr>
      </w:pPr>
      <w:r w:rsidRPr="002B0923">
        <w:rPr>
          <w:rFonts w:asciiTheme="minorHAnsi" w:hAnsiTheme="minorHAnsi" w:cstheme="minorHAnsi"/>
          <w:vertAlign w:val="superscript"/>
        </w:rPr>
        <w:t>2</w:t>
      </w:r>
      <w:r w:rsidRPr="002B0923">
        <w:rPr>
          <w:rFonts w:asciiTheme="minorHAnsi" w:hAnsiTheme="minorHAnsi" w:cstheme="minorHAnsi"/>
        </w:rPr>
        <w:t xml:space="preserve">Centers for Medicare &amp; Medicaid Services.  State Operations Manual, Appendix PP – Guidance to Surveyors for Long Term Care Facilities:  </w:t>
      </w:r>
      <w:hyperlink r:id="rId9" w:history="1">
        <w:r w:rsidRPr="002B0923">
          <w:rPr>
            <w:rStyle w:val="Hyperlink"/>
            <w:rFonts w:asciiTheme="minorHAnsi" w:hAnsiTheme="minorHAnsi" w:cstheme="minorHAnsi"/>
          </w:rPr>
          <w:t>https://www.cms.gov/medicare/provider-enrollment-and-certification/guidanceforlawsandregulations/downloads/appendix-pp-state-operations-manual.pdf</w:t>
        </w:r>
      </w:hyperlink>
      <w:r w:rsidRPr="002B0923">
        <w:rPr>
          <w:rFonts w:asciiTheme="minorHAnsi" w:hAnsiTheme="minorHAnsi" w:cstheme="minorHAnsi"/>
        </w:rPr>
        <w:t xml:space="preserve"> </w:t>
      </w:r>
    </w:p>
    <w:p w14:paraId="1435FBE0" w14:textId="77777777" w:rsidR="002B0923" w:rsidRPr="002B0923" w:rsidRDefault="002B0923" w:rsidP="002B0923">
      <w:pPr>
        <w:rPr>
          <w:rFonts w:asciiTheme="minorHAnsi" w:hAnsiTheme="minorHAnsi" w:cstheme="minorHAnsi"/>
        </w:rPr>
      </w:pPr>
    </w:p>
    <w:p w14:paraId="760C8588" w14:textId="77777777" w:rsidR="002B0923" w:rsidRPr="008C57A2" w:rsidRDefault="002B0923" w:rsidP="002B0923">
      <w:pPr>
        <w:rPr>
          <w:rFonts w:cstheme="minorHAnsi"/>
        </w:rPr>
      </w:pPr>
      <w:r w:rsidRPr="002B0923">
        <w:rPr>
          <w:rFonts w:asciiTheme="minorHAnsi" w:hAnsiTheme="minorHAnsi" w:cstheme="minorHAnsi"/>
        </w:rPr>
        <w:t xml:space="preserve">Centers for Medicare &amp; Medicaid Services. QSO Memo 24-12-NH. June 18, 2024. </w:t>
      </w:r>
      <w:hyperlink r:id="rId10" w:history="1">
        <w:r w:rsidRPr="002B0923">
          <w:rPr>
            <w:rStyle w:val="Hyperlink"/>
            <w:rFonts w:asciiTheme="minorHAnsi" w:hAnsiTheme="minorHAnsi" w:cstheme="minorHAnsi"/>
          </w:rPr>
          <w:t>https://www.cms.gov/files/document/qso-24-13-nh.pdf</w:t>
        </w:r>
      </w:hyperlink>
      <w:r>
        <w:rPr>
          <w:rFonts w:cstheme="minorHAnsi"/>
        </w:rPr>
        <w:t xml:space="preserve"> </w:t>
      </w:r>
    </w:p>
    <w:p w14:paraId="596BA558" w14:textId="77777777" w:rsidR="002B0923" w:rsidRPr="008844DA" w:rsidRDefault="002B0923" w:rsidP="002B0923"/>
    <w:p w14:paraId="31A4E642" w14:textId="1D4DD37D" w:rsidR="00EE6D21" w:rsidRPr="007B49A2" w:rsidRDefault="00EE6D21" w:rsidP="002B0923">
      <w:pPr>
        <w:rPr>
          <w:rFonts w:asciiTheme="minorHAnsi" w:hAnsiTheme="minorHAnsi" w:cstheme="minorHAnsi"/>
          <w:b/>
          <w:sz w:val="32"/>
          <w:szCs w:val="32"/>
        </w:rPr>
      </w:pPr>
    </w:p>
    <w:sectPr w:rsidR="00EE6D21" w:rsidRPr="007B49A2" w:rsidSect="00DE7AF9">
      <w:headerReference w:type="default" r:id="rId11"/>
      <w:footerReference w:type="default" r:id="rId12"/>
      <w:head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D321D" w14:textId="77777777" w:rsidR="00527C42" w:rsidRDefault="00527C42" w:rsidP="00FE158D">
      <w:r>
        <w:separator/>
      </w:r>
    </w:p>
  </w:endnote>
  <w:endnote w:type="continuationSeparator" w:id="0">
    <w:p w14:paraId="62AA4334" w14:textId="77777777" w:rsidR="00527C42" w:rsidRDefault="00527C42"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3943E" w14:textId="77777777" w:rsidR="006B2ED2" w:rsidRDefault="00FE158D" w:rsidP="00FE158D">
    <w:pPr>
      <w:pStyle w:val="Footer"/>
    </w:pPr>
    <w:r>
      <w:t xml:space="preserve">                                                                                                            </w:t>
    </w:r>
  </w:p>
  <w:p w14:paraId="465AD541"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25B40A70"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07012CC7" w14:textId="1A191F4E"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C07A0" w14:textId="77777777" w:rsidR="00527C42" w:rsidRDefault="00527C42" w:rsidP="00FE158D">
      <w:r>
        <w:separator/>
      </w:r>
    </w:p>
  </w:footnote>
  <w:footnote w:type="continuationSeparator" w:id="0">
    <w:p w14:paraId="5BFAE4A4" w14:textId="77777777" w:rsidR="00527C42" w:rsidRDefault="00527C42"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DE13E" w14:textId="77777777" w:rsidR="006B2ED2" w:rsidRDefault="006B2ED2">
    <w:pPr>
      <w:pStyle w:val="Header"/>
    </w:pPr>
    <w:r>
      <w:rPr>
        <w:noProof/>
      </w:rPr>
      <w:drawing>
        <wp:anchor distT="0" distB="0" distL="114300" distR="114300" simplePos="0" relativeHeight="251658240" behindDoc="1" locked="1" layoutInCell="1" allowOverlap="0" wp14:anchorId="7BFF9083" wp14:editId="1657E25C">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E687"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93A522" wp14:editId="6F32EEA7">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00A335C"/>
    <w:multiLevelType w:val="hybridMultilevel"/>
    <w:tmpl w:val="F958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EF21A9"/>
    <w:multiLevelType w:val="hybridMultilevel"/>
    <w:tmpl w:val="17A2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37F6D"/>
    <w:multiLevelType w:val="hybridMultilevel"/>
    <w:tmpl w:val="26B0961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925685"/>
    <w:multiLevelType w:val="hybridMultilevel"/>
    <w:tmpl w:val="8E2815D6"/>
    <w:lvl w:ilvl="0" w:tplc="3A100AC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15062"/>
    <w:multiLevelType w:val="hybridMultilevel"/>
    <w:tmpl w:val="51D6D10A"/>
    <w:lvl w:ilvl="0" w:tplc="DCC2C31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502559"/>
    <w:multiLevelType w:val="hybridMultilevel"/>
    <w:tmpl w:val="583EADB8"/>
    <w:lvl w:ilvl="0" w:tplc="51047A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61D72"/>
    <w:multiLevelType w:val="hybridMultilevel"/>
    <w:tmpl w:val="BDFCE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7E2E4A"/>
    <w:multiLevelType w:val="hybridMultilevel"/>
    <w:tmpl w:val="176E4A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B51C1"/>
    <w:multiLevelType w:val="hybridMultilevel"/>
    <w:tmpl w:val="2188CB6C"/>
    <w:lvl w:ilvl="0" w:tplc="31FAC4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9C31B5"/>
    <w:multiLevelType w:val="hybridMultilevel"/>
    <w:tmpl w:val="10746F96"/>
    <w:lvl w:ilvl="0" w:tplc="1C6839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E694B"/>
    <w:multiLevelType w:val="hybridMultilevel"/>
    <w:tmpl w:val="47C82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449BA"/>
    <w:multiLevelType w:val="hybridMultilevel"/>
    <w:tmpl w:val="CFA8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769CD"/>
    <w:multiLevelType w:val="hybridMultilevel"/>
    <w:tmpl w:val="50C6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D0102"/>
    <w:multiLevelType w:val="multilevel"/>
    <w:tmpl w:val="A20A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951F25"/>
    <w:multiLevelType w:val="hybridMultilevel"/>
    <w:tmpl w:val="E632B65A"/>
    <w:lvl w:ilvl="0" w:tplc="3A08C3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44208E"/>
    <w:multiLevelType w:val="hybridMultilevel"/>
    <w:tmpl w:val="272A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55F7B"/>
    <w:multiLevelType w:val="hybridMultilevel"/>
    <w:tmpl w:val="5DF4BE10"/>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BF4025"/>
    <w:multiLevelType w:val="hybridMultilevel"/>
    <w:tmpl w:val="0D9C6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853DCA"/>
    <w:multiLevelType w:val="hybridMultilevel"/>
    <w:tmpl w:val="AF4469CA"/>
    <w:lvl w:ilvl="0" w:tplc="EB2A6ED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4D05739D"/>
    <w:multiLevelType w:val="hybridMultilevel"/>
    <w:tmpl w:val="4E428F56"/>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05608A"/>
    <w:multiLevelType w:val="hybridMultilevel"/>
    <w:tmpl w:val="FB4C53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164F69"/>
    <w:multiLevelType w:val="hybridMultilevel"/>
    <w:tmpl w:val="25685378"/>
    <w:lvl w:ilvl="0" w:tplc="DCC2C31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A26141"/>
    <w:multiLevelType w:val="hybridMultilevel"/>
    <w:tmpl w:val="9ED82AAE"/>
    <w:lvl w:ilvl="0" w:tplc="31FAC41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071E23"/>
    <w:multiLevelType w:val="hybridMultilevel"/>
    <w:tmpl w:val="C7245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C677B2B"/>
    <w:multiLevelType w:val="hybridMultilevel"/>
    <w:tmpl w:val="76D899D8"/>
    <w:lvl w:ilvl="0" w:tplc="3A100AC4">
      <w:start w:val="1"/>
      <w:numFmt w:val="lowerRoman"/>
      <w:lvlText w:val="(%1)"/>
      <w:lvlJc w:val="left"/>
      <w:pPr>
        <w:ind w:left="1080" w:hanging="720"/>
      </w:pPr>
      <w:rPr>
        <w:rFonts w:hint="default"/>
      </w:rPr>
    </w:lvl>
    <w:lvl w:ilvl="1" w:tplc="65A24F3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BD5CF1"/>
    <w:multiLevelType w:val="hybridMultilevel"/>
    <w:tmpl w:val="EA16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551A8"/>
    <w:multiLevelType w:val="hybridMultilevel"/>
    <w:tmpl w:val="A34C12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C2027"/>
    <w:multiLevelType w:val="hybridMultilevel"/>
    <w:tmpl w:val="4B649E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755969"/>
    <w:multiLevelType w:val="hybridMultilevel"/>
    <w:tmpl w:val="A28A3B1C"/>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837939"/>
    <w:multiLevelType w:val="hybridMultilevel"/>
    <w:tmpl w:val="AE044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32" w15:restartNumberingAfterBreak="0">
    <w:nsid w:val="797416E1"/>
    <w:multiLevelType w:val="hybridMultilevel"/>
    <w:tmpl w:val="89C24A76"/>
    <w:lvl w:ilvl="0" w:tplc="31FAC4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F44846"/>
    <w:multiLevelType w:val="hybridMultilevel"/>
    <w:tmpl w:val="CFE04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2E5F1E"/>
    <w:multiLevelType w:val="hybridMultilevel"/>
    <w:tmpl w:val="5B16A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B34E67"/>
    <w:multiLevelType w:val="hybridMultilevel"/>
    <w:tmpl w:val="20A0F23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3A2764"/>
    <w:multiLevelType w:val="hybridMultilevel"/>
    <w:tmpl w:val="FBEAD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7F9C5BCB"/>
    <w:multiLevelType w:val="hybridMultilevel"/>
    <w:tmpl w:val="6C6E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D3256F"/>
    <w:multiLevelType w:val="hybridMultilevel"/>
    <w:tmpl w:val="BCB8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480410">
    <w:abstractNumId w:val="18"/>
  </w:num>
  <w:num w:numId="2" w16cid:durableId="103622501">
    <w:abstractNumId w:val="36"/>
  </w:num>
  <w:num w:numId="3" w16cid:durableId="2107460121">
    <w:abstractNumId w:val="22"/>
  </w:num>
  <w:num w:numId="4" w16cid:durableId="315956492">
    <w:abstractNumId w:val="33"/>
  </w:num>
  <w:num w:numId="5" w16cid:durableId="2136409435">
    <w:abstractNumId w:val="14"/>
  </w:num>
  <w:num w:numId="6" w16cid:durableId="1357846870">
    <w:abstractNumId w:val="23"/>
  </w:num>
  <w:num w:numId="7" w16cid:durableId="398213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1284038">
    <w:abstractNumId w:val="5"/>
  </w:num>
  <w:num w:numId="9" w16cid:durableId="497767428">
    <w:abstractNumId w:val="19"/>
  </w:num>
  <w:num w:numId="10" w16cid:durableId="61487259">
    <w:abstractNumId w:val="20"/>
  </w:num>
  <w:num w:numId="11" w16cid:durableId="726876866">
    <w:abstractNumId w:val="17"/>
  </w:num>
  <w:num w:numId="12" w16cid:durableId="1899897450">
    <w:abstractNumId w:val="29"/>
  </w:num>
  <w:num w:numId="13" w16cid:durableId="99108190">
    <w:abstractNumId w:val="12"/>
  </w:num>
  <w:num w:numId="14" w16cid:durableId="972635690">
    <w:abstractNumId w:val="11"/>
  </w:num>
  <w:num w:numId="15" w16cid:durableId="299266596">
    <w:abstractNumId w:val="6"/>
  </w:num>
  <w:num w:numId="16" w16cid:durableId="1957131368">
    <w:abstractNumId w:val="16"/>
  </w:num>
  <w:num w:numId="17" w16cid:durableId="2055233907">
    <w:abstractNumId w:val="38"/>
  </w:num>
  <w:num w:numId="18" w16cid:durableId="1101989952">
    <w:abstractNumId w:val="3"/>
  </w:num>
  <w:num w:numId="19" w16cid:durableId="850486595">
    <w:abstractNumId w:val="2"/>
  </w:num>
  <w:num w:numId="20" w16cid:durableId="1957902571">
    <w:abstractNumId w:val="24"/>
  </w:num>
  <w:num w:numId="21" w16cid:durableId="1507986864">
    <w:abstractNumId w:val="15"/>
  </w:num>
  <w:num w:numId="22" w16cid:durableId="2067411387">
    <w:abstractNumId w:val="1"/>
  </w:num>
  <w:num w:numId="23" w16cid:durableId="746804969">
    <w:abstractNumId w:val="37"/>
  </w:num>
  <w:num w:numId="24" w16cid:durableId="1516923498">
    <w:abstractNumId w:val="1"/>
  </w:num>
  <w:num w:numId="25" w16cid:durableId="52898067">
    <w:abstractNumId w:val="26"/>
  </w:num>
  <w:num w:numId="26" w16cid:durableId="1620989061">
    <w:abstractNumId w:val="13"/>
  </w:num>
  <w:num w:numId="27" w16cid:durableId="2081058445">
    <w:abstractNumId w:val="27"/>
  </w:num>
  <w:num w:numId="28" w16cid:durableId="1869758917">
    <w:abstractNumId w:val="8"/>
  </w:num>
  <w:num w:numId="29" w16cid:durableId="942884975">
    <w:abstractNumId w:val="25"/>
  </w:num>
  <w:num w:numId="30" w16cid:durableId="987368218">
    <w:abstractNumId w:val="4"/>
  </w:num>
  <w:num w:numId="31" w16cid:durableId="201092452">
    <w:abstractNumId w:val="30"/>
  </w:num>
  <w:num w:numId="32" w16cid:durableId="2145346926">
    <w:abstractNumId w:val="28"/>
  </w:num>
  <w:num w:numId="33" w16cid:durableId="893270488">
    <w:abstractNumId w:val="21"/>
  </w:num>
  <w:num w:numId="34" w16cid:durableId="480929418">
    <w:abstractNumId w:val="7"/>
  </w:num>
  <w:num w:numId="35" w16cid:durableId="1212350647">
    <w:abstractNumId w:val="35"/>
  </w:num>
  <w:num w:numId="36" w16cid:durableId="1215850628">
    <w:abstractNumId w:val="32"/>
  </w:num>
  <w:num w:numId="37" w16cid:durableId="1272007512">
    <w:abstractNumId w:val="9"/>
  </w:num>
  <w:num w:numId="38" w16cid:durableId="1290933979">
    <w:abstractNumId w:val="34"/>
  </w:num>
  <w:num w:numId="39" w16cid:durableId="188012665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11D20"/>
    <w:rsid w:val="00023790"/>
    <w:rsid w:val="00053070"/>
    <w:rsid w:val="00066D50"/>
    <w:rsid w:val="000A7B59"/>
    <w:rsid w:val="000B0803"/>
    <w:rsid w:val="000C3272"/>
    <w:rsid w:val="000C33ED"/>
    <w:rsid w:val="000C6673"/>
    <w:rsid w:val="000D380A"/>
    <w:rsid w:val="000D5B62"/>
    <w:rsid w:val="000E228A"/>
    <w:rsid w:val="000F7E90"/>
    <w:rsid w:val="00102A96"/>
    <w:rsid w:val="00104CC4"/>
    <w:rsid w:val="001070B9"/>
    <w:rsid w:val="001139B8"/>
    <w:rsid w:val="0012309D"/>
    <w:rsid w:val="00132075"/>
    <w:rsid w:val="001368FB"/>
    <w:rsid w:val="00144BE0"/>
    <w:rsid w:val="00156E8B"/>
    <w:rsid w:val="00157E0B"/>
    <w:rsid w:val="00170AD2"/>
    <w:rsid w:val="00185739"/>
    <w:rsid w:val="0019504D"/>
    <w:rsid w:val="00195F78"/>
    <w:rsid w:val="001A797D"/>
    <w:rsid w:val="001B251E"/>
    <w:rsid w:val="001C4461"/>
    <w:rsid w:val="001F110F"/>
    <w:rsid w:val="00211464"/>
    <w:rsid w:val="0021206A"/>
    <w:rsid w:val="00223F22"/>
    <w:rsid w:val="00234C60"/>
    <w:rsid w:val="002376A2"/>
    <w:rsid w:val="00284379"/>
    <w:rsid w:val="00287A2F"/>
    <w:rsid w:val="002B0923"/>
    <w:rsid w:val="002C5F29"/>
    <w:rsid w:val="002D68EE"/>
    <w:rsid w:val="002E5D4A"/>
    <w:rsid w:val="002F2B8A"/>
    <w:rsid w:val="002F2C3C"/>
    <w:rsid w:val="003011C7"/>
    <w:rsid w:val="00301AA8"/>
    <w:rsid w:val="00301F56"/>
    <w:rsid w:val="00303B4E"/>
    <w:rsid w:val="00304CD9"/>
    <w:rsid w:val="0031633A"/>
    <w:rsid w:val="00317996"/>
    <w:rsid w:val="0033490A"/>
    <w:rsid w:val="00350DBC"/>
    <w:rsid w:val="00366F49"/>
    <w:rsid w:val="00372AF9"/>
    <w:rsid w:val="00372DF7"/>
    <w:rsid w:val="003734C7"/>
    <w:rsid w:val="00373CF0"/>
    <w:rsid w:val="003A3E8D"/>
    <w:rsid w:val="003B0939"/>
    <w:rsid w:val="003C3FCE"/>
    <w:rsid w:val="003F0C77"/>
    <w:rsid w:val="00402197"/>
    <w:rsid w:val="00416F96"/>
    <w:rsid w:val="004613FA"/>
    <w:rsid w:val="00484844"/>
    <w:rsid w:val="004C0B1E"/>
    <w:rsid w:val="004C1FD8"/>
    <w:rsid w:val="004D2174"/>
    <w:rsid w:val="004D4046"/>
    <w:rsid w:val="00513627"/>
    <w:rsid w:val="0051471B"/>
    <w:rsid w:val="0052598C"/>
    <w:rsid w:val="00527903"/>
    <w:rsid w:val="00527C42"/>
    <w:rsid w:val="00534CAA"/>
    <w:rsid w:val="0053732B"/>
    <w:rsid w:val="0054293C"/>
    <w:rsid w:val="005438CB"/>
    <w:rsid w:val="005675AE"/>
    <w:rsid w:val="005817E5"/>
    <w:rsid w:val="00593E4B"/>
    <w:rsid w:val="005C356F"/>
    <w:rsid w:val="005E77E2"/>
    <w:rsid w:val="005F036A"/>
    <w:rsid w:val="006034EC"/>
    <w:rsid w:val="00603AC0"/>
    <w:rsid w:val="00605605"/>
    <w:rsid w:val="00610027"/>
    <w:rsid w:val="006338B1"/>
    <w:rsid w:val="0066706B"/>
    <w:rsid w:val="006A3CC2"/>
    <w:rsid w:val="006B2ED2"/>
    <w:rsid w:val="006C7A0C"/>
    <w:rsid w:val="007219EA"/>
    <w:rsid w:val="0072211A"/>
    <w:rsid w:val="00724712"/>
    <w:rsid w:val="007251EF"/>
    <w:rsid w:val="00746482"/>
    <w:rsid w:val="007469F5"/>
    <w:rsid w:val="00757731"/>
    <w:rsid w:val="00783084"/>
    <w:rsid w:val="007A61F1"/>
    <w:rsid w:val="007B49A2"/>
    <w:rsid w:val="007E120D"/>
    <w:rsid w:val="007E1469"/>
    <w:rsid w:val="007F26C3"/>
    <w:rsid w:val="00805910"/>
    <w:rsid w:val="008259FB"/>
    <w:rsid w:val="00870097"/>
    <w:rsid w:val="00875A69"/>
    <w:rsid w:val="00883AD3"/>
    <w:rsid w:val="008859EC"/>
    <w:rsid w:val="008A506A"/>
    <w:rsid w:val="008D290B"/>
    <w:rsid w:val="008E59CA"/>
    <w:rsid w:val="008E7224"/>
    <w:rsid w:val="008F1ABA"/>
    <w:rsid w:val="009033A9"/>
    <w:rsid w:val="009073EC"/>
    <w:rsid w:val="009478FB"/>
    <w:rsid w:val="00951B77"/>
    <w:rsid w:val="009854C3"/>
    <w:rsid w:val="009B7479"/>
    <w:rsid w:val="009C106D"/>
    <w:rsid w:val="009C583E"/>
    <w:rsid w:val="009F0488"/>
    <w:rsid w:val="00A039B0"/>
    <w:rsid w:val="00A25232"/>
    <w:rsid w:val="00A36A75"/>
    <w:rsid w:val="00A6753D"/>
    <w:rsid w:val="00A723F9"/>
    <w:rsid w:val="00A86993"/>
    <w:rsid w:val="00A919ED"/>
    <w:rsid w:val="00A9460A"/>
    <w:rsid w:val="00AA7C93"/>
    <w:rsid w:val="00AB10EE"/>
    <w:rsid w:val="00AB677E"/>
    <w:rsid w:val="00AC0883"/>
    <w:rsid w:val="00AC0FC3"/>
    <w:rsid w:val="00AC16B9"/>
    <w:rsid w:val="00AC4A91"/>
    <w:rsid w:val="00AF372C"/>
    <w:rsid w:val="00B019EA"/>
    <w:rsid w:val="00B24FB4"/>
    <w:rsid w:val="00B76FFA"/>
    <w:rsid w:val="00B97856"/>
    <w:rsid w:val="00BA4702"/>
    <w:rsid w:val="00BA514D"/>
    <w:rsid w:val="00BB1097"/>
    <w:rsid w:val="00BB507F"/>
    <w:rsid w:val="00BC79D8"/>
    <w:rsid w:val="00BF37B0"/>
    <w:rsid w:val="00C0102E"/>
    <w:rsid w:val="00C03AD5"/>
    <w:rsid w:val="00C170A5"/>
    <w:rsid w:val="00C3766A"/>
    <w:rsid w:val="00C47D16"/>
    <w:rsid w:val="00C56FB3"/>
    <w:rsid w:val="00C60CF3"/>
    <w:rsid w:val="00C71D53"/>
    <w:rsid w:val="00C82867"/>
    <w:rsid w:val="00C85051"/>
    <w:rsid w:val="00C91060"/>
    <w:rsid w:val="00CC2821"/>
    <w:rsid w:val="00CE786A"/>
    <w:rsid w:val="00CF681E"/>
    <w:rsid w:val="00D0644A"/>
    <w:rsid w:val="00D2277C"/>
    <w:rsid w:val="00D430C7"/>
    <w:rsid w:val="00D53835"/>
    <w:rsid w:val="00D5421F"/>
    <w:rsid w:val="00D55155"/>
    <w:rsid w:val="00D5791C"/>
    <w:rsid w:val="00D7488B"/>
    <w:rsid w:val="00D87D00"/>
    <w:rsid w:val="00DB6D68"/>
    <w:rsid w:val="00DB7A52"/>
    <w:rsid w:val="00DC40AB"/>
    <w:rsid w:val="00DE2EA3"/>
    <w:rsid w:val="00DE7AF9"/>
    <w:rsid w:val="00E26C24"/>
    <w:rsid w:val="00E340C5"/>
    <w:rsid w:val="00E42F64"/>
    <w:rsid w:val="00E4366C"/>
    <w:rsid w:val="00E4764E"/>
    <w:rsid w:val="00E66BB5"/>
    <w:rsid w:val="00E74D17"/>
    <w:rsid w:val="00E82843"/>
    <w:rsid w:val="00E92E76"/>
    <w:rsid w:val="00E94EC6"/>
    <w:rsid w:val="00EA648D"/>
    <w:rsid w:val="00EB0458"/>
    <w:rsid w:val="00EC1382"/>
    <w:rsid w:val="00ED328A"/>
    <w:rsid w:val="00ED6153"/>
    <w:rsid w:val="00EE0E87"/>
    <w:rsid w:val="00EE6D21"/>
    <w:rsid w:val="00EF0A00"/>
    <w:rsid w:val="00F008F6"/>
    <w:rsid w:val="00F5332B"/>
    <w:rsid w:val="00F56081"/>
    <w:rsid w:val="00FA2473"/>
    <w:rsid w:val="00FB157C"/>
    <w:rsid w:val="00FB5C57"/>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8E286"/>
  <w15:docId w15:val="{F57BEA30-5D65-4EC0-817E-074BE7A1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74D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74D17"/>
    <w:pPr>
      <w:keepNext/>
      <w:autoSpaceDE w:val="0"/>
      <w:autoSpaceDN w:val="0"/>
      <w:adjustRightInd w:val="0"/>
      <w:spacing w:line="276" w:lineRule="atLeast"/>
      <w:outlineLvl w:val="2"/>
    </w:pPr>
    <w:rPr>
      <w:b/>
      <w:bCs/>
      <w:color w:val="00000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Spacing">
    <w:name w:val="No Spacing"/>
    <w:uiPriority w:val="1"/>
    <w:qFormat/>
    <w:rsid w:val="00DB7A52"/>
    <w:pPr>
      <w:spacing w:after="0" w:line="240" w:lineRule="auto"/>
    </w:pPr>
  </w:style>
  <w:style w:type="table" w:styleId="TableGrid">
    <w:name w:val="Table Grid"/>
    <w:basedOn w:val="TableNormal"/>
    <w:uiPriority w:val="39"/>
    <w:rsid w:val="00A3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766A"/>
    <w:rPr>
      <w:color w:val="605E5C"/>
      <w:shd w:val="clear" w:color="auto" w:fill="E1DFDD"/>
    </w:rPr>
  </w:style>
  <w:style w:type="character" w:styleId="FollowedHyperlink">
    <w:name w:val="FollowedHyperlink"/>
    <w:basedOn w:val="DefaultParagraphFont"/>
    <w:uiPriority w:val="99"/>
    <w:semiHidden/>
    <w:unhideWhenUsed/>
    <w:rsid w:val="00AC0883"/>
    <w:rPr>
      <w:color w:val="954F72" w:themeColor="followedHyperlink"/>
      <w:u w:val="single"/>
    </w:rPr>
  </w:style>
  <w:style w:type="character" w:customStyle="1" w:styleId="Heading3Char">
    <w:name w:val="Heading 3 Char"/>
    <w:basedOn w:val="DefaultParagraphFont"/>
    <w:link w:val="Heading3"/>
    <w:uiPriority w:val="9"/>
    <w:rsid w:val="00E74D17"/>
    <w:rPr>
      <w:rFonts w:ascii="Times New Roman" w:eastAsia="Times New Roman" w:hAnsi="Times New Roman" w:cs="Times New Roman"/>
      <w:b/>
      <w:bCs/>
      <w:color w:val="000000"/>
      <w:sz w:val="24"/>
      <w:szCs w:val="23"/>
    </w:rPr>
  </w:style>
  <w:style w:type="paragraph" w:customStyle="1" w:styleId="CM3">
    <w:name w:val="CM3"/>
    <w:basedOn w:val="Default"/>
    <w:next w:val="Default"/>
    <w:uiPriority w:val="99"/>
    <w:rsid w:val="00E74D17"/>
    <w:pPr>
      <w:spacing w:line="276" w:lineRule="atLeast"/>
    </w:pPr>
    <w:rPr>
      <w:rFonts w:eastAsia="Calibri"/>
      <w:color w:val="auto"/>
    </w:rPr>
  </w:style>
  <w:style w:type="paragraph" w:customStyle="1" w:styleId="CM11">
    <w:name w:val="CM11"/>
    <w:basedOn w:val="Default"/>
    <w:next w:val="Default"/>
    <w:uiPriority w:val="99"/>
    <w:rsid w:val="00E74D17"/>
    <w:pPr>
      <w:spacing w:line="276" w:lineRule="atLeast"/>
    </w:pPr>
    <w:rPr>
      <w:rFonts w:eastAsia="Calibri"/>
      <w:color w:val="auto"/>
    </w:rPr>
  </w:style>
  <w:style w:type="paragraph" w:customStyle="1" w:styleId="CM194">
    <w:name w:val="CM194"/>
    <w:basedOn w:val="Default"/>
    <w:next w:val="Default"/>
    <w:uiPriority w:val="99"/>
    <w:rsid w:val="00E74D17"/>
    <w:rPr>
      <w:rFonts w:eastAsia="Calibri"/>
      <w:color w:val="auto"/>
    </w:rPr>
  </w:style>
  <w:style w:type="character" w:customStyle="1" w:styleId="Heading1Char">
    <w:name w:val="Heading 1 Char"/>
    <w:basedOn w:val="DefaultParagraphFont"/>
    <w:link w:val="Heading1"/>
    <w:uiPriority w:val="9"/>
    <w:rsid w:val="00E74D1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72211A"/>
    <w:pPr>
      <w:spacing w:before="100" w:beforeAutospacing="1" w:after="100" w:afterAutospacing="1"/>
    </w:pPr>
    <w:rPr>
      <w:szCs w:val="24"/>
    </w:rPr>
  </w:style>
  <w:style w:type="character" w:customStyle="1" w:styleId="normaltextrun">
    <w:name w:val="normaltextrun"/>
    <w:basedOn w:val="DefaultParagraphFont"/>
    <w:rsid w:val="007B4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25574">
      <w:bodyDiv w:val="1"/>
      <w:marLeft w:val="0"/>
      <w:marRight w:val="0"/>
      <w:marTop w:val="0"/>
      <w:marBottom w:val="0"/>
      <w:divBdr>
        <w:top w:val="none" w:sz="0" w:space="0" w:color="auto"/>
        <w:left w:val="none" w:sz="0" w:space="0" w:color="auto"/>
        <w:bottom w:val="none" w:sz="0" w:space="0" w:color="auto"/>
        <w:right w:val="none" w:sz="0" w:space="0" w:color="auto"/>
      </w:divBdr>
    </w:div>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9315204">
      <w:bodyDiv w:val="1"/>
      <w:marLeft w:val="0"/>
      <w:marRight w:val="0"/>
      <w:marTop w:val="0"/>
      <w:marBottom w:val="0"/>
      <w:divBdr>
        <w:top w:val="none" w:sz="0" w:space="0" w:color="auto"/>
        <w:left w:val="none" w:sz="0" w:space="0" w:color="auto"/>
        <w:bottom w:val="none" w:sz="0" w:space="0" w:color="auto"/>
        <w:right w:val="none" w:sz="0" w:space="0" w:color="auto"/>
      </w:divBdr>
    </w:div>
    <w:div w:id="1272316885">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20226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4/05/10/2024-08273/medicare-and-medicaid-programs-minimum-staffing-standards-for-long-term-care-facilities-and-medicai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ms.gov/files/document/qso-24-13-nh.pdf" TargetMode="External"/><Relationship Id="rId4" Type="http://schemas.openxmlformats.org/officeDocument/2006/relationships/settings" Target="settings.xml"/><Relationship Id="rId9" Type="http://schemas.openxmlformats.org/officeDocument/2006/relationships/hyperlink" Target="https://www.cms.gov/medicare/provider-enrollment-and-certification/guidanceforlawsandregulations/downloads/appendix-pp-state-operations-manual.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E3CA-E44E-42B5-9E03-5AE914B9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3822</Words>
  <Characters>23510</Characters>
  <Application>Microsoft Office Word</Application>
  <DocSecurity>0</DocSecurity>
  <Lines>1056</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Lisa Thomson</cp:lastModifiedBy>
  <cp:revision>2</cp:revision>
  <dcterms:created xsi:type="dcterms:W3CDTF">2024-06-28T23:53:00Z</dcterms:created>
  <dcterms:modified xsi:type="dcterms:W3CDTF">2024-06-28T23:53:00Z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612217a871160016b558680977a89c0ddf817d2c9169936662257c13055f05d5</vt:lpwstr>
  </property>
</Properties>
</file>